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2BA56" w14:textId="77777777" w:rsidR="009A4EEE" w:rsidRPr="001C2668" w:rsidRDefault="009A4EEE" w:rsidP="009A4EEE">
      <w:pPr>
        <w:rPr>
          <w:rFonts w:ascii="Cambria" w:hAnsi="Cambria"/>
        </w:rPr>
      </w:pPr>
    </w:p>
    <w:p w14:paraId="6D534869" w14:textId="77777777" w:rsidR="009A4EEE" w:rsidRPr="001C2668" w:rsidRDefault="009A4EEE" w:rsidP="009A4EEE">
      <w:pPr>
        <w:jc w:val="center"/>
        <w:rPr>
          <w:rFonts w:ascii="Cambria" w:hAnsi="Cambria"/>
          <w:b/>
          <w:bCs/>
        </w:rPr>
      </w:pPr>
      <w:r w:rsidRPr="001C2668">
        <w:rPr>
          <w:rFonts w:ascii="Cambria" w:hAnsi="Cambria"/>
          <w:b/>
          <w:bCs/>
        </w:rPr>
        <w:t>FIŞA DISCIPLINEI</w:t>
      </w:r>
    </w:p>
    <w:p w14:paraId="2F0DD5D0" w14:textId="050FA5B6" w:rsidR="009A4EEE" w:rsidRPr="001C2668" w:rsidRDefault="009A4EEE" w:rsidP="009A4EEE">
      <w:pPr>
        <w:jc w:val="center"/>
        <w:rPr>
          <w:rFonts w:ascii="Cambria" w:hAnsi="Cambria"/>
          <w:i/>
          <w:iCs/>
          <w:color w:val="FF0000"/>
        </w:rPr>
      </w:pPr>
      <w:r w:rsidRPr="001C2668">
        <w:rPr>
          <w:rFonts w:ascii="Cambria" w:hAnsi="Cambria"/>
          <w:i/>
          <w:iCs/>
          <w:color w:val="FF0000"/>
        </w:rPr>
        <w:t>(</w:t>
      </w:r>
      <w:r>
        <w:rPr>
          <w:rFonts w:ascii="Cambria" w:hAnsi="Cambria"/>
          <w:i/>
          <w:iCs/>
          <w:color w:val="FF0000"/>
        </w:rPr>
        <w:t xml:space="preserve">Istoria teatrului universal și românesc, modul Teatru </w:t>
      </w:r>
      <w:r>
        <w:rPr>
          <w:rFonts w:ascii="Cambria" w:hAnsi="Cambria"/>
          <w:i/>
          <w:iCs/>
          <w:color w:val="FF0000"/>
        </w:rPr>
        <w:t>românesc</w:t>
      </w:r>
      <w:r w:rsidR="00022E52">
        <w:rPr>
          <w:rFonts w:ascii="Cambria" w:hAnsi="Cambria"/>
          <w:i/>
          <w:iCs/>
          <w:color w:val="FF0000"/>
        </w:rPr>
        <w:t>- Caragiale</w:t>
      </w:r>
      <w:r w:rsidRPr="001C2668">
        <w:rPr>
          <w:rFonts w:ascii="Cambria" w:hAnsi="Cambria"/>
          <w:i/>
          <w:iCs/>
          <w:color w:val="FF0000"/>
        </w:rPr>
        <w:t>)</w:t>
      </w:r>
    </w:p>
    <w:p w14:paraId="40D0552B" w14:textId="77777777" w:rsidR="009A4EEE" w:rsidRPr="001C2668" w:rsidRDefault="009A4EEE" w:rsidP="009A4EEE">
      <w:pPr>
        <w:jc w:val="center"/>
        <w:rPr>
          <w:rFonts w:ascii="Cambria" w:hAnsi="Cambria"/>
        </w:rPr>
      </w:pPr>
      <w:r w:rsidRPr="001C2668">
        <w:rPr>
          <w:rFonts w:ascii="Cambria" w:hAnsi="Cambria"/>
        </w:rPr>
        <w:t xml:space="preserve">Anul universitar </w:t>
      </w:r>
      <w:r>
        <w:rPr>
          <w:rFonts w:ascii="Cambria" w:hAnsi="Cambria"/>
          <w:color w:val="FF0000"/>
        </w:rPr>
        <w:t>2025-2026</w:t>
      </w:r>
    </w:p>
    <w:p w14:paraId="13602CD6" w14:textId="77777777" w:rsidR="009A4EEE" w:rsidRPr="001C2668" w:rsidRDefault="009A4EEE" w:rsidP="009A4EEE">
      <w:pPr>
        <w:rPr>
          <w:rFonts w:ascii="Cambria" w:hAnsi="Cambria"/>
          <w:color w:val="FF0000"/>
          <w:sz w:val="20"/>
          <w:szCs w:val="20"/>
        </w:rPr>
      </w:pPr>
    </w:p>
    <w:p w14:paraId="6BA4DBE4" w14:textId="77777777" w:rsidR="009A4EEE" w:rsidRPr="001C2668" w:rsidRDefault="009A4EEE" w:rsidP="009A4EEE">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9A4EEE" w:rsidRPr="00D51618" w14:paraId="1EA6099F" w14:textId="77777777" w:rsidTr="00521923">
        <w:trPr>
          <w:trHeight w:val="284"/>
        </w:trPr>
        <w:tc>
          <w:tcPr>
            <w:tcW w:w="3403" w:type="dxa"/>
            <w:vAlign w:val="center"/>
          </w:tcPr>
          <w:p w14:paraId="2E94A4FA" w14:textId="77777777" w:rsidR="009A4EEE" w:rsidRPr="00D51618" w:rsidRDefault="009A4EEE" w:rsidP="00521923">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1789DB12" w14:textId="77777777" w:rsidR="009A4EEE" w:rsidRPr="00D51618" w:rsidRDefault="009A4EEE" w:rsidP="00521923">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A6EE4">
              <w:rPr>
                <w:rFonts w:ascii="Cambria" w:eastAsia="Times New Roman" w:hAnsi="Cambria" w:cs="Times New Roman"/>
                <w:kern w:val="0"/>
                <w:sz w:val="20"/>
                <w:szCs w:val="22"/>
                <w:lang w:eastAsia="zh-CN"/>
                <w14:ligatures w14:val="none"/>
              </w:rPr>
              <w:t>UNIVERSITATEA „BABEŞ-BOLYAI”</w:t>
            </w:r>
          </w:p>
        </w:tc>
      </w:tr>
      <w:tr w:rsidR="009A4EEE" w:rsidRPr="00D51618" w14:paraId="441C4C70" w14:textId="77777777" w:rsidTr="00521923">
        <w:trPr>
          <w:trHeight w:val="284"/>
        </w:trPr>
        <w:tc>
          <w:tcPr>
            <w:tcW w:w="3403" w:type="dxa"/>
            <w:vAlign w:val="center"/>
          </w:tcPr>
          <w:p w14:paraId="62CBE88F" w14:textId="77777777" w:rsidR="009A4EEE" w:rsidRPr="00D51618" w:rsidRDefault="009A4EEE" w:rsidP="00521923">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43A5A0F2" w14:textId="77777777" w:rsidR="009A4EEE" w:rsidRPr="00D51618" w:rsidRDefault="009A4EEE" w:rsidP="00521923">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1752">
              <w:rPr>
                <w:rFonts w:ascii="Cambria" w:eastAsia="Times New Roman" w:hAnsi="Cambria" w:cs="Times New Roman"/>
                <w:kern w:val="0"/>
                <w:sz w:val="20"/>
                <w:szCs w:val="22"/>
                <w:lang w:eastAsia="zh-CN"/>
                <w14:ligatures w14:val="none"/>
              </w:rPr>
              <w:t>FACULTATEA DE TEATRU ŞI FILM</w:t>
            </w:r>
          </w:p>
        </w:tc>
      </w:tr>
      <w:tr w:rsidR="009A4EEE" w:rsidRPr="00D51618" w14:paraId="3379A01D" w14:textId="77777777" w:rsidTr="00521923">
        <w:trPr>
          <w:trHeight w:val="284"/>
        </w:trPr>
        <w:tc>
          <w:tcPr>
            <w:tcW w:w="3403" w:type="dxa"/>
            <w:vAlign w:val="center"/>
          </w:tcPr>
          <w:p w14:paraId="0CAD4D71" w14:textId="77777777" w:rsidR="009A4EEE" w:rsidRPr="00D51618" w:rsidRDefault="009A4EEE" w:rsidP="00521923">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6F8098FA" w14:textId="77777777" w:rsidR="009A4EEE" w:rsidRPr="00D51618" w:rsidRDefault="009A4EEE" w:rsidP="00521923">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7392E">
              <w:rPr>
                <w:rFonts w:ascii="Cambria" w:eastAsia="Times New Roman" w:hAnsi="Cambria" w:cs="Times New Roman"/>
                <w:kern w:val="0"/>
                <w:sz w:val="20"/>
                <w:szCs w:val="22"/>
                <w:lang w:eastAsia="zh-CN"/>
                <w14:ligatures w14:val="none"/>
              </w:rPr>
              <w:t>DEPARTAMENTUL DE TEATRU</w:t>
            </w:r>
          </w:p>
        </w:tc>
      </w:tr>
      <w:tr w:rsidR="009A4EEE" w:rsidRPr="00D51618" w14:paraId="61E9FE5D" w14:textId="77777777" w:rsidTr="00521923">
        <w:trPr>
          <w:trHeight w:val="284"/>
        </w:trPr>
        <w:tc>
          <w:tcPr>
            <w:tcW w:w="3403" w:type="dxa"/>
            <w:vAlign w:val="center"/>
          </w:tcPr>
          <w:p w14:paraId="5C004496" w14:textId="77777777" w:rsidR="009A4EEE" w:rsidRPr="00D51618" w:rsidRDefault="009A4EEE" w:rsidP="00521923">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11541659" w14:textId="77777777" w:rsidR="009A4EEE" w:rsidRPr="00D51618" w:rsidRDefault="009A4EEE" w:rsidP="00521923">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A6CC1">
              <w:rPr>
                <w:rFonts w:ascii="Cambria" w:eastAsia="Times New Roman" w:hAnsi="Cambria" w:cs="Times New Roman"/>
                <w:kern w:val="0"/>
                <w:sz w:val="20"/>
                <w:szCs w:val="22"/>
                <w:lang w:eastAsia="zh-CN"/>
                <w14:ligatures w14:val="none"/>
              </w:rPr>
              <w:t>TEATRU ȘI ARTELE SPECTACOLULUI</w:t>
            </w:r>
          </w:p>
        </w:tc>
      </w:tr>
      <w:tr w:rsidR="009A4EEE" w:rsidRPr="00D51618" w14:paraId="19E6A119" w14:textId="77777777" w:rsidTr="00521923">
        <w:trPr>
          <w:trHeight w:val="284"/>
        </w:trPr>
        <w:tc>
          <w:tcPr>
            <w:tcW w:w="3403" w:type="dxa"/>
            <w:vAlign w:val="center"/>
          </w:tcPr>
          <w:p w14:paraId="68D0322A" w14:textId="77777777" w:rsidR="009A4EEE" w:rsidRPr="00D51618" w:rsidRDefault="009A4EEE" w:rsidP="00521923">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1621632E" w14:textId="77777777" w:rsidR="009A4EEE" w:rsidRPr="00D51618" w:rsidRDefault="009A4EEE" w:rsidP="00521923">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D0C48">
              <w:rPr>
                <w:rFonts w:ascii="Cambria" w:eastAsia="Times New Roman" w:hAnsi="Cambria" w:cs="Times New Roman"/>
                <w:kern w:val="0"/>
                <w:sz w:val="20"/>
                <w:szCs w:val="22"/>
                <w:lang w:eastAsia="zh-CN"/>
                <w14:ligatures w14:val="none"/>
              </w:rPr>
              <w:t>LICENŢĂ</w:t>
            </w:r>
          </w:p>
        </w:tc>
      </w:tr>
      <w:tr w:rsidR="009A4EEE" w:rsidRPr="00D51618" w14:paraId="505A6800" w14:textId="77777777" w:rsidTr="00521923">
        <w:trPr>
          <w:trHeight w:val="284"/>
        </w:trPr>
        <w:tc>
          <w:tcPr>
            <w:tcW w:w="3403" w:type="dxa"/>
            <w:vAlign w:val="center"/>
          </w:tcPr>
          <w:p w14:paraId="3FBEF733" w14:textId="77777777" w:rsidR="009A4EEE" w:rsidRPr="00D51618" w:rsidRDefault="009A4EEE" w:rsidP="00521923">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1C1E456F" w14:textId="77777777" w:rsidR="009A4EEE" w:rsidRPr="00D51618" w:rsidRDefault="009A4EEE" w:rsidP="00521923">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655C1A">
              <w:rPr>
                <w:rFonts w:ascii="Cambria" w:eastAsia="Times New Roman" w:hAnsi="Cambria" w:cs="Times New Roman"/>
                <w:kern w:val="0"/>
                <w:sz w:val="20"/>
                <w:szCs w:val="22"/>
                <w:lang w:eastAsia="zh-CN"/>
                <w14:ligatures w14:val="none"/>
              </w:rPr>
              <w:t>ACTORIE, REGIE, TEATROLOGIE</w:t>
            </w:r>
          </w:p>
        </w:tc>
      </w:tr>
      <w:tr w:rsidR="009A4EEE" w:rsidRPr="00D51618" w14:paraId="13FD68DA" w14:textId="77777777" w:rsidTr="00521923">
        <w:trPr>
          <w:trHeight w:val="284"/>
        </w:trPr>
        <w:tc>
          <w:tcPr>
            <w:tcW w:w="3403" w:type="dxa"/>
            <w:vAlign w:val="center"/>
          </w:tcPr>
          <w:p w14:paraId="37549613" w14:textId="77777777" w:rsidR="009A4EEE" w:rsidRPr="00D51618" w:rsidRDefault="009A4EEE" w:rsidP="00521923">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430E3B15" w14:textId="77777777" w:rsidR="009A4EEE" w:rsidRPr="00D51618" w:rsidRDefault="009A4EEE" w:rsidP="00521923">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9217AA">
              <w:rPr>
                <w:rFonts w:ascii="Cambria" w:eastAsia="Times New Roman" w:hAnsi="Cambria" w:cs="Times New Roman"/>
                <w:kern w:val="0"/>
                <w:sz w:val="20"/>
                <w:szCs w:val="22"/>
                <w:lang w:eastAsia="zh-CN"/>
                <w14:ligatures w14:val="none"/>
              </w:rPr>
              <w:t>ÎNVĂȚĂMÂNT CU FRECVENȚĂ</w:t>
            </w:r>
          </w:p>
        </w:tc>
      </w:tr>
    </w:tbl>
    <w:p w14:paraId="7BAC2CF6" w14:textId="77777777" w:rsidR="009A4EEE" w:rsidRPr="001C2668" w:rsidRDefault="009A4EEE" w:rsidP="009A4EEE">
      <w:pPr>
        <w:spacing w:after="0"/>
        <w:rPr>
          <w:rFonts w:ascii="Cambria" w:hAnsi="Cambria"/>
          <w:b/>
          <w:sz w:val="20"/>
          <w:szCs w:val="20"/>
        </w:rPr>
      </w:pPr>
    </w:p>
    <w:p w14:paraId="1745DB4C" w14:textId="77777777" w:rsidR="009A4EEE" w:rsidRPr="001C2668" w:rsidRDefault="009A4EEE" w:rsidP="009A4EEE">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9A4EEE" w:rsidRPr="00972DAD" w14:paraId="13081E8A" w14:textId="77777777" w:rsidTr="00521923">
        <w:trPr>
          <w:trHeight w:val="284"/>
        </w:trPr>
        <w:tc>
          <w:tcPr>
            <w:tcW w:w="2577" w:type="dxa"/>
            <w:gridSpan w:val="3"/>
            <w:vAlign w:val="center"/>
          </w:tcPr>
          <w:p w14:paraId="6DFAA4E2"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43946DBC" w14:textId="77777777" w:rsidR="009A4EEE" w:rsidRPr="00972DAD" w:rsidRDefault="009A4EEE" w:rsidP="00521923">
            <w:pPr>
              <w:suppressAutoHyphens/>
              <w:spacing w:after="0" w:line="240" w:lineRule="auto"/>
              <w:rPr>
                <w:rFonts w:ascii="Cambria" w:eastAsia="Times New Roman" w:hAnsi="Cambria" w:cs="Times New Roman"/>
                <w:b/>
                <w:sz w:val="20"/>
                <w:lang w:eastAsia="zh-CN"/>
              </w:rPr>
            </w:pPr>
            <w:r w:rsidRPr="007528D0">
              <w:rPr>
                <w:rFonts w:ascii="Cambria" w:eastAsia="Times New Roman" w:hAnsi="Cambria" w:cs="Times New Roman"/>
                <w:b/>
                <w:sz w:val="20"/>
                <w:lang w:eastAsia="zh-CN"/>
              </w:rPr>
              <w:t xml:space="preserve">ISTORIA TEATRULUI </w:t>
            </w:r>
            <w:r>
              <w:rPr>
                <w:rFonts w:ascii="Cambria" w:eastAsia="Times New Roman" w:hAnsi="Cambria" w:cs="Times New Roman"/>
                <w:b/>
                <w:sz w:val="20"/>
                <w:lang w:eastAsia="zh-CN"/>
              </w:rPr>
              <w:t xml:space="preserve">UNIVERSAL ȘI </w:t>
            </w:r>
            <w:r w:rsidRPr="007528D0">
              <w:rPr>
                <w:rFonts w:ascii="Cambria" w:eastAsia="Times New Roman" w:hAnsi="Cambria" w:cs="Times New Roman"/>
                <w:b/>
                <w:sz w:val="20"/>
                <w:lang w:eastAsia="zh-CN"/>
              </w:rPr>
              <w:t>ROMÂNESC</w:t>
            </w:r>
          </w:p>
        </w:tc>
        <w:tc>
          <w:tcPr>
            <w:tcW w:w="1701" w:type="dxa"/>
            <w:vAlign w:val="center"/>
          </w:tcPr>
          <w:p w14:paraId="3042940C"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05366688" w14:textId="77777777" w:rsidR="009A4EEE" w:rsidRPr="00972DAD" w:rsidRDefault="009A4EEE" w:rsidP="00521923">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VLR3901</w:t>
            </w:r>
          </w:p>
        </w:tc>
      </w:tr>
      <w:tr w:rsidR="009A4EEE" w:rsidRPr="00972DAD" w14:paraId="29924E41" w14:textId="77777777" w:rsidTr="00521923">
        <w:trPr>
          <w:trHeight w:val="284"/>
        </w:trPr>
        <w:tc>
          <w:tcPr>
            <w:tcW w:w="3427" w:type="dxa"/>
            <w:gridSpan w:val="4"/>
            <w:vAlign w:val="center"/>
          </w:tcPr>
          <w:p w14:paraId="39885146" w14:textId="77777777" w:rsidR="009A4EEE" w:rsidRPr="00972DAD" w:rsidRDefault="009A4EEE" w:rsidP="00521923">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3DA2CCA9"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312A97">
              <w:rPr>
                <w:rFonts w:ascii="Cambria" w:eastAsia="Times New Roman" w:hAnsi="Cambria" w:cs="Times New Roman"/>
                <w:sz w:val="20"/>
                <w:lang w:eastAsia="zh-CN"/>
              </w:rPr>
              <w:t>CONF. UNIV. DR. HABIL. ANCA HAȚIEGAN</w:t>
            </w:r>
          </w:p>
        </w:tc>
      </w:tr>
      <w:tr w:rsidR="009A4EEE" w:rsidRPr="00972DAD" w14:paraId="78AC875B" w14:textId="77777777" w:rsidTr="00521923">
        <w:trPr>
          <w:trHeight w:val="284"/>
        </w:trPr>
        <w:tc>
          <w:tcPr>
            <w:tcW w:w="3427" w:type="dxa"/>
            <w:gridSpan w:val="4"/>
            <w:tcBorders>
              <w:bottom w:val="single" w:sz="4" w:space="0" w:color="auto"/>
            </w:tcBorders>
            <w:vAlign w:val="center"/>
          </w:tcPr>
          <w:p w14:paraId="6CD0EBCD" w14:textId="77777777" w:rsidR="009A4EEE" w:rsidRPr="00972DAD" w:rsidRDefault="009A4EEE" w:rsidP="00521923">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25F30FA9" w14:textId="2C93740D" w:rsidR="009A4EEE" w:rsidRPr="00972DAD" w:rsidRDefault="002A329B" w:rsidP="00521923">
            <w:pPr>
              <w:suppressAutoHyphens/>
              <w:spacing w:after="0" w:line="240" w:lineRule="auto"/>
              <w:rPr>
                <w:rFonts w:ascii="Cambria" w:eastAsia="Times New Roman" w:hAnsi="Cambria" w:cs="Times New Roman"/>
                <w:sz w:val="20"/>
                <w:lang w:eastAsia="zh-CN"/>
              </w:rPr>
            </w:pPr>
            <w:r w:rsidRPr="002A329B">
              <w:rPr>
                <w:rFonts w:ascii="Cambria" w:eastAsia="Times New Roman" w:hAnsi="Cambria" w:cs="Times New Roman"/>
                <w:sz w:val="20"/>
                <w:lang w:eastAsia="zh-CN"/>
              </w:rPr>
              <w:t>CONF. UNIV. DR. HABIL. ANCA HAȚIEGAN</w:t>
            </w:r>
          </w:p>
        </w:tc>
      </w:tr>
      <w:tr w:rsidR="009A4EEE" w:rsidRPr="00CB7D36" w14:paraId="194F34E0" w14:textId="77777777" w:rsidTr="00521923">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0DD19A69" w14:textId="77777777" w:rsidR="009A4EEE" w:rsidRPr="00972DAD" w:rsidRDefault="009A4EEE" w:rsidP="00521923">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3D1D546F" w14:textId="77777777" w:rsidR="009A4EEE" w:rsidRPr="00972DAD" w:rsidRDefault="009A4EEE" w:rsidP="00521923">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3CF932" w14:textId="77777777" w:rsidR="009A4EEE" w:rsidRPr="00972DAD" w:rsidRDefault="009A4EEE" w:rsidP="00521923">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2330C8F6" w14:textId="77777777" w:rsidR="009A4EEE" w:rsidRPr="00972DAD" w:rsidRDefault="009A4EEE" w:rsidP="00521923">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219A3805" w14:textId="77777777" w:rsidR="009A4EEE" w:rsidRPr="00972DAD" w:rsidRDefault="009A4EEE" w:rsidP="00521923">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3463E990" w14:textId="77777777" w:rsidR="009A4EEE" w:rsidRPr="00972DAD" w:rsidRDefault="009A4EEE" w:rsidP="00521923">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80419AB" w14:textId="77777777" w:rsidR="009A4EEE" w:rsidRPr="00972DAD" w:rsidRDefault="009A4EEE" w:rsidP="00521923">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059A596" w14:textId="77777777" w:rsidR="009A4EEE" w:rsidRPr="00972DAD" w:rsidRDefault="009A4EEE" w:rsidP="00521923">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1A325E0F" w14:textId="77777777" w:rsidR="009A4EEE" w:rsidRPr="00CB7D36" w:rsidRDefault="009A4EEE" w:rsidP="0052192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0EAC3D89" w14:textId="77777777" w:rsidR="009A4EEE" w:rsidRDefault="009A4EEE" w:rsidP="009A4EEE">
      <w:pPr>
        <w:suppressAutoHyphens/>
        <w:spacing w:after="0"/>
        <w:ind w:right="-765" w:firstLine="720"/>
        <w:rPr>
          <w:rFonts w:ascii="Cambria" w:hAnsi="Cambria"/>
          <w:sz w:val="20"/>
          <w:szCs w:val="20"/>
        </w:rPr>
      </w:pPr>
    </w:p>
    <w:p w14:paraId="00C1612D" w14:textId="77777777" w:rsidR="009A4EEE" w:rsidRDefault="009A4EEE" w:rsidP="009A4EEE">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9A4EEE" w:rsidRPr="00972DAD" w14:paraId="794E7DCF" w14:textId="77777777" w:rsidTr="00521923">
        <w:trPr>
          <w:trHeight w:val="284"/>
        </w:trPr>
        <w:tc>
          <w:tcPr>
            <w:tcW w:w="3539" w:type="dxa"/>
            <w:tcBorders>
              <w:bottom w:val="single" w:sz="4" w:space="0" w:color="auto"/>
            </w:tcBorders>
            <w:vAlign w:val="center"/>
          </w:tcPr>
          <w:p w14:paraId="15B9BBDD" w14:textId="77777777" w:rsidR="009A4EEE" w:rsidRPr="00972DAD" w:rsidRDefault="009A4EEE" w:rsidP="0052192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168CFD3" w14:textId="77777777" w:rsidR="009A4EEE" w:rsidRPr="00972DAD" w:rsidRDefault="009A4EEE" w:rsidP="00521923">
            <w:pPr>
              <w:suppressAutoHyphens/>
              <w:spacing w:after="0" w:line="240" w:lineRule="auto"/>
              <w:jc w:val="center"/>
              <w:rPr>
                <w:rFonts w:ascii="Cambria" w:eastAsia="Times New Roman" w:hAnsi="Cambria" w:cs="Times New Roman"/>
                <w:b/>
                <w:sz w:val="20"/>
                <w:lang w:eastAsia="zh-CN"/>
              </w:rPr>
            </w:pPr>
            <w:r w:rsidRPr="007F19DD">
              <w:rPr>
                <w:rFonts w:ascii="Cambria" w:eastAsia="Times New Roman" w:hAnsi="Cambria" w:cs="Times New Roman"/>
                <w:b/>
                <w:sz w:val="20"/>
                <w:lang w:val="en-US" w:eastAsia="zh-CN"/>
              </w:rPr>
              <w:t>(2 din) 4</w:t>
            </w:r>
          </w:p>
        </w:tc>
        <w:tc>
          <w:tcPr>
            <w:tcW w:w="1842" w:type="dxa"/>
            <w:tcBorders>
              <w:bottom w:val="single" w:sz="4" w:space="0" w:color="auto"/>
            </w:tcBorders>
            <w:vAlign w:val="center"/>
          </w:tcPr>
          <w:p w14:paraId="7CF99C04"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0EE33D28" w14:textId="77777777" w:rsidR="009A4EEE" w:rsidRPr="00972DAD" w:rsidRDefault="009A4EEE" w:rsidP="00521923">
            <w:pPr>
              <w:suppressAutoHyphens/>
              <w:spacing w:after="0" w:line="240" w:lineRule="auto"/>
              <w:jc w:val="center"/>
              <w:rPr>
                <w:rFonts w:ascii="Cambria" w:eastAsia="Times New Roman" w:hAnsi="Cambria" w:cs="Times New Roman"/>
                <w:b/>
                <w:sz w:val="20"/>
                <w:lang w:eastAsia="zh-CN"/>
              </w:rPr>
            </w:pPr>
            <w:r w:rsidRPr="00060B65">
              <w:rPr>
                <w:rFonts w:ascii="Cambria" w:eastAsia="Times New Roman" w:hAnsi="Cambria" w:cs="Times New Roman"/>
                <w:b/>
                <w:sz w:val="20"/>
                <w:lang w:val="en-US" w:eastAsia="zh-CN"/>
              </w:rPr>
              <w:t>(1 din) 2</w:t>
            </w:r>
          </w:p>
        </w:tc>
        <w:tc>
          <w:tcPr>
            <w:tcW w:w="2977" w:type="dxa"/>
            <w:tcBorders>
              <w:bottom w:val="single" w:sz="4" w:space="0" w:color="auto"/>
            </w:tcBorders>
            <w:vAlign w:val="center"/>
          </w:tcPr>
          <w:p w14:paraId="3EADCE6B"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2CD4C320" w14:textId="77777777" w:rsidR="009A4EEE" w:rsidRPr="00972DAD" w:rsidRDefault="009A4EEE" w:rsidP="00521923">
            <w:pPr>
              <w:suppressAutoHyphens/>
              <w:spacing w:after="0" w:line="240" w:lineRule="auto"/>
              <w:jc w:val="center"/>
              <w:rPr>
                <w:rFonts w:ascii="Cambria" w:eastAsia="Times New Roman" w:hAnsi="Cambria" w:cs="Times New Roman"/>
                <w:b/>
                <w:sz w:val="20"/>
                <w:lang w:eastAsia="zh-CN"/>
              </w:rPr>
            </w:pPr>
            <w:r w:rsidRPr="00DC7B34">
              <w:rPr>
                <w:rFonts w:ascii="Cambria" w:eastAsia="Times New Roman" w:hAnsi="Cambria" w:cs="Times New Roman"/>
                <w:b/>
                <w:sz w:val="20"/>
                <w:lang w:eastAsia="zh-CN"/>
              </w:rPr>
              <w:t>(1 din) 2</w:t>
            </w:r>
          </w:p>
        </w:tc>
      </w:tr>
      <w:tr w:rsidR="009A4EEE" w:rsidRPr="00972DAD" w14:paraId="0C424F15" w14:textId="77777777" w:rsidTr="00521923">
        <w:trPr>
          <w:trHeight w:val="284"/>
        </w:trPr>
        <w:tc>
          <w:tcPr>
            <w:tcW w:w="3539" w:type="dxa"/>
            <w:shd w:val="clear" w:color="auto" w:fill="auto"/>
            <w:vAlign w:val="center"/>
          </w:tcPr>
          <w:p w14:paraId="533D7093" w14:textId="77777777" w:rsidR="009A4EEE" w:rsidRPr="00972DAD" w:rsidRDefault="009A4EEE" w:rsidP="0052192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77149356" w14:textId="77777777" w:rsidR="009A4EEE" w:rsidRPr="00972DAD" w:rsidRDefault="009A4EEE" w:rsidP="00521923">
            <w:pPr>
              <w:suppressAutoHyphens/>
              <w:spacing w:after="0" w:line="240" w:lineRule="auto"/>
              <w:jc w:val="center"/>
              <w:rPr>
                <w:rFonts w:ascii="Cambria" w:eastAsia="Times New Roman" w:hAnsi="Cambria" w:cs="Times New Roman"/>
                <w:sz w:val="20"/>
                <w:lang w:eastAsia="zh-CN"/>
              </w:rPr>
            </w:pPr>
            <w:r w:rsidRPr="00A43F3B">
              <w:rPr>
                <w:rFonts w:ascii="Cambria" w:eastAsia="Times New Roman" w:hAnsi="Cambria" w:cs="Times New Roman"/>
                <w:sz w:val="20"/>
                <w:lang w:val="en-US" w:eastAsia="zh-CN"/>
              </w:rPr>
              <w:t>28 din) 56</w:t>
            </w:r>
          </w:p>
        </w:tc>
        <w:tc>
          <w:tcPr>
            <w:tcW w:w="1842" w:type="dxa"/>
            <w:shd w:val="clear" w:color="auto" w:fill="auto"/>
            <w:vAlign w:val="center"/>
          </w:tcPr>
          <w:p w14:paraId="6B654592" w14:textId="77777777" w:rsidR="009A4EEE" w:rsidRPr="00972DAD" w:rsidRDefault="009A4EEE" w:rsidP="00521923">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272AF1A5"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643DEE">
              <w:rPr>
                <w:rFonts w:ascii="Cambria" w:eastAsia="Times New Roman" w:hAnsi="Cambria" w:cs="Times New Roman"/>
                <w:sz w:val="20"/>
                <w:lang w:val="en-US" w:eastAsia="zh-CN"/>
              </w:rPr>
              <w:t>(14 din) 28</w:t>
            </w:r>
          </w:p>
        </w:tc>
        <w:tc>
          <w:tcPr>
            <w:tcW w:w="2977" w:type="dxa"/>
            <w:vAlign w:val="center"/>
          </w:tcPr>
          <w:p w14:paraId="3585074E" w14:textId="77777777" w:rsidR="009A4EEE" w:rsidRPr="00453436" w:rsidRDefault="009A4EEE" w:rsidP="00521923">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4B76164C"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b/>
                <w:sz w:val="20"/>
                <w:lang w:eastAsia="zh-CN"/>
              </w:rPr>
            </w:pPr>
            <w:r w:rsidRPr="00394DD8">
              <w:rPr>
                <w:rFonts w:ascii="Cambria" w:eastAsia="Times New Roman" w:hAnsi="Cambria" w:cs="Times New Roman"/>
                <w:b/>
                <w:sz w:val="20"/>
                <w:lang w:eastAsia="zh-CN"/>
              </w:rPr>
              <w:t>(14 din) 28</w:t>
            </w:r>
          </w:p>
        </w:tc>
      </w:tr>
      <w:tr w:rsidR="009A4EEE" w:rsidRPr="00972DAD" w14:paraId="15CD51F9" w14:textId="77777777" w:rsidTr="00521923">
        <w:trPr>
          <w:trHeight w:val="284"/>
        </w:trPr>
        <w:tc>
          <w:tcPr>
            <w:tcW w:w="9918" w:type="dxa"/>
            <w:gridSpan w:val="6"/>
            <w:vAlign w:val="center"/>
          </w:tcPr>
          <w:p w14:paraId="66E09A90" w14:textId="77777777" w:rsidR="009A4EEE" w:rsidRPr="00972DAD" w:rsidRDefault="009A4EEE" w:rsidP="00521923">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51968085"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9A4EEE" w:rsidRPr="00972DAD" w14:paraId="2C93EEF2" w14:textId="77777777" w:rsidTr="00521923">
        <w:trPr>
          <w:trHeight w:val="284"/>
        </w:trPr>
        <w:tc>
          <w:tcPr>
            <w:tcW w:w="9918" w:type="dxa"/>
            <w:gridSpan w:val="6"/>
            <w:vAlign w:val="center"/>
          </w:tcPr>
          <w:p w14:paraId="00CE8744" w14:textId="77777777" w:rsidR="009A4EEE" w:rsidRPr="00972DAD" w:rsidRDefault="009A4EEE" w:rsidP="00521923">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0E27EBF6"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sz w:val="20"/>
                <w:lang w:eastAsia="zh-CN"/>
              </w:rPr>
            </w:pPr>
            <w:r w:rsidRPr="002E6049">
              <w:rPr>
                <w:rFonts w:ascii="Cambria" w:eastAsia="Times New Roman" w:hAnsi="Cambria" w:cs="Times New Roman"/>
                <w:sz w:val="20"/>
                <w:lang w:eastAsia="zh-CN"/>
              </w:rPr>
              <w:t>(7,5 din) 15</w:t>
            </w:r>
          </w:p>
        </w:tc>
      </w:tr>
      <w:tr w:rsidR="009A4EEE" w:rsidRPr="00972DAD" w14:paraId="0F1E66A5" w14:textId="77777777" w:rsidTr="00521923">
        <w:trPr>
          <w:trHeight w:val="284"/>
        </w:trPr>
        <w:tc>
          <w:tcPr>
            <w:tcW w:w="9918" w:type="dxa"/>
            <w:gridSpan w:val="6"/>
            <w:vAlign w:val="center"/>
          </w:tcPr>
          <w:p w14:paraId="42429032" w14:textId="77777777" w:rsidR="009A4EEE" w:rsidRPr="00972DAD" w:rsidRDefault="009A4EEE" w:rsidP="0052192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0EA29AEE"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sz w:val="20"/>
                <w:lang w:eastAsia="zh-CN"/>
              </w:rPr>
            </w:pPr>
            <w:r w:rsidRPr="00F42A5C">
              <w:rPr>
                <w:rFonts w:ascii="Cambria" w:eastAsia="Times New Roman" w:hAnsi="Cambria" w:cs="Times New Roman"/>
                <w:sz w:val="20"/>
                <w:lang w:val="en-US" w:eastAsia="zh-CN"/>
              </w:rPr>
              <w:t>(4 din) 8</w:t>
            </w:r>
          </w:p>
        </w:tc>
      </w:tr>
      <w:tr w:rsidR="009A4EEE" w:rsidRPr="00972DAD" w14:paraId="5A5B38B9" w14:textId="77777777" w:rsidTr="00521923">
        <w:trPr>
          <w:trHeight w:val="284"/>
        </w:trPr>
        <w:tc>
          <w:tcPr>
            <w:tcW w:w="9918" w:type="dxa"/>
            <w:gridSpan w:val="6"/>
            <w:vAlign w:val="center"/>
          </w:tcPr>
          <w:p w14:paraId="1C5474AD" w14:textId="77777777" w:rsidR="009A4EEE" w:rsidRPr="00972DAD" w:rsidRDefault="009A4EEE" w:rsidP="00521923">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6F0CD52E"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sz w:val="20"/>
                <w:lang w:eastAsia="zh-CN"/>
              </w:rPr>
            </w:pPr>
            <w:r w:rsidRPr="00C71160">
              <w:rPr>
                <w:rFonts w:ascii="Cambria" w:eastAsia="Times New Roman" w:hAnsi="Cambria" w:cs="Times New Roman"/>
                <w:sz w:val="20"/>
                <w:lang w:val="en-US" w:eastAsia="zh-CN"/>
              </w:rPr>
              <w:t>(7,5 din) 15</w:t>
            </w:r>
          </w:p>
        </w:tc>
      </w:tr>
      <w:tr w:rsidR="009A4EEE" w:rsidRPr="00972DAD" w14:paraId="2A41AF87" w14:textId="77777777" w:rsidTr="00521923">
        <w:trPr>
          <w:trHeight w:val="284"/>
        </w:trPr>
        <w:tc>
          <w:tcPr>
            <w:tcW w:w="9918" w:type="dxa"/>
            <w:gridSpan w:val="6"/>
            <w:vAlign w:val="center"/>
          </w:tcPr>
          <w:p w14:paraId="789C0A83" w14:textId="77777777" w:rsidR="009A4EEE" w:rsidRPr="00972DAD" w:rsidRDefault="009A4EEE" w:rsidP="00521923">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shd w:val="clear" w:color="auto" w:fill="auto"/>
            <w:vAlign w:val="center"/>
          </w:tcPr>
          <w:p w14:paraId="154C46B8"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sz w:val="20"/>
                <w:lang w:eastAsia="zh-CN"/>
              </w:rPr>
            </w:pPr>
            <w:r w:rsidRPr="00984326">
              <w:rPr>
                <w:rFonts w:ascii="Cambria" w:eastAsia="Times New Roman" w:hAnsi="Cambria" w:cs="Times New Roman"/>
                <w:sz w:val="20"/>
                <w:lang w:val="en-US" w:eastAsia="zh-CN"/>
              </w:rPr>
              <w:t>(1 din) 2</w:t>
            </w:r>
          </w:p>
        </w:tc>
      </w:tr>
      <w:tr w:rsidR="009A4EEE" w:rsidRPr="00972DAD" w14:paraId="22D7C43A" w14:textId="77777777" w:rsidTr="00521923">
        <w:trPr>
          <w:trHeight w:val="284"/>
        </w:trPr>
        <w:tc>
          <w:tcPr>
            <w:tcW w:w="9918" w:type="dxa"/>
            <w:gridSpan w:val="6"/>
            <w:vAlign w:val="center"/>
          </w:tcPr>
          <w:p w14:paraId="34F787BD" w14:textId="77777777" w:rsidR="009A4EEE" w:rsidRPr="00972DAD" w:rsidRDefault="009A4EEE" w:rsidP="0052192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shd w:val="clear" w:color="auto" w:fill="auto"/>
            <w:vAlign w:val="center"/>
          </w:tcPr>
          <w:p w14:paraId="171F3242"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sz w:val="20"/>
                <w:lang w:eastAsia="zh-CN"/>
              </w:rPr>
            </w:pPr>
            <w:r w:rsidRPr="00E6311C">
              <w:rPr>
                <w:rFonts w:ascii="Cambria" w:eastAsia="Times New Roman" w:hAnsi="Cambria" w:cs="Times New Roman"/>
                <w:sz w:val="20"/>
                <w:lang w:val="en-US" w:eastAsia="zh-CN"/>
              </w:rPr>
              <w:t>(2 din) 4</w:t>
            </w:r>
          </w:p>
        </w:tc>
      </w:tr>
      <w:tr w:rsidR="009A4EEE" w:rsidRPr="00972DAD" w14:paraId="702A3A5E" w14:textId="77777777" w:rsidTr="00521923">
        <w:trPr>
          <w:trHeight w:val="284"/>
        </w:trPr>
        <w:tc>
          <w:tcPr>
            <w:tcW w:w="9918" w:type="dxa"/>
            <w:gridSpan w:val="6"/>
            <w:vAlign w:val="center"/>
          </w:tcPr>
          <w:p w14:paraId="4A8FAC07" w14:textId="77777777" w:rsidR="009A4EEE" w:rsidRPr="00972DAD" w:rsidRDefault="009A4EEE" w:rsidP="0052192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shd w:val="clear" w:color="auto" w:fill="auto"/>
            <w:vAlign w:val="center"/>
          </w:tcPr>
          <w:p w14:paraId="04C762E9"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sz w:val="20"/>
                <w:lang w:eastAsia="zh-CN"/>
              </w:rPr>
            </w:pPr>
          </w:p>
        </w:tc>
      </w:tr>
      <w:tr w:rsidR="009A4EEE" w:rsidRPr="00972DAD" w14:paraId="1B56F24B" w14:textId="77777777" w:rsidTr="00521923">
        <w:trPr>
          <w:trHeight w:val="284"/>
        </w:trPr>
        <w:tc>
          <w:tcPr>
            <w:tcW w:w="6516" w:type="dxa"/>
            <w:gridSpan w:val="4"/>
            <w:shd w:val="clear" w:color="auto" w:fill="auto"/>
            <w:vAlign w:val="center"/>
          </w:tcPr>
          <w:p w14:paraId="1F0E0B0E" w14:textId="77777777" w:rsidR="009A4EEE" w:rsidRPr="00972DAD" w:rsidRDefault="009A4EEE" w:rsidP="00521923">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78CAE8EE"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b/>
                <w:sz w:val="20"/>
                <w:lang w:eastAsia="zh-CN"/>
              </w:rPr>
            </w:pPr>
            <w:r w:rsidRPr="003D4678">
              <w:rPr>
                <w:rFonts w:ascii="Cambria" w:eastAsia="Times New Roman" w:hAnsi="Cambria" w:cs="Times New Roman"/>
                <w:b/>
                <w:sz w:val="20"/>
                <w:lang w:val="en-US" w:eastAsia="zh-CN"/>
              </w:rPr>
              <w:t>(22 din) 44</w:t>
            </w:r>
          </w:p>
        </w:tc>
      </w:tr>
      <w:tr w:rsidR="009A4EEE" w:rsidRPr="00972DAD" w14:paraId="12A20BD7" w14:textId="77777777" w:rsidTr="00521923">
        <w:trPr>
          <w:trHeight w:val="284"/>
        </w:trPr>
        <w:tc>
          <w:tcPr>
            <w:tcW w:w="6516" w:type="dxa"/>
            <w:gridSpan w:val="4"/>
            <w:shd w:val="clear" w:color="auto" w:fill="auto"/>
            <w:vAlign w:val="center"/>
          </w:tcPr>
          <w:p w14:paraId="7199D639" w14:textId="77777777" w:rsidR="009A4EEE" w:rsidRPr="00972DAD" w:rsidRDefault="009A4EEE" w:rsidP="00521923">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35BC44A4"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b/>
                <w:sz w:val="20"/>
                <w:lang w:eastAsia="zh-CN"/>
              </w:rPr>
            </w:pPr>
            <w:r w:rsidRPr="004C3D20">
              <w:rPr>
                <w:rFonts w:ascii="Cambria" w:eastAsia="Times New Roman" w:hAnsi="Cambria" w:cs="Times New Roman"/>
                <w:b/>
                <w:sz w:val="20"/>
                <w:lang w:val="en-US" w:eastAsia="zh-CN"/>
              </w:rPr>
              <w:t>(50 din) 100</w:t>
            </w:r>
          </w:p>
        </w:tc>
      </w:tr>
      <w:tr w:rsidR="009A4EEE" w:rsidRPr="00972DAD" w14:paraId="081439A8" w14:textId="77777777" w:rsidTr="00521923">
        <w:trPr>
          <w:trHeight w:val="284"/>
        </w:trPr>
        <w:tc>
          <w:tcPr>
            <w:tcW w:w="6516" w:type="dxa"/>
            <w:gridSpan w:val="4"/>
            <w:shd w:val="clear" w:color="auto" w:fill="auto"/>
            <w:vAlign w:val="center"/>
          </w:tcPr>
          <w:p w14:paraId="6DACFCC9" w14:textId="77777777" w:rsidR="009A4EEE" w:rsidRPr="00972DAD" w:rsidRDefault="009A4EEE" w:rsidP="00521923">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 xml:space="preserve">Numărul de credite </w:t>
            </w:r>
          </w:p>
        </w:tc>
        <w:tc>
          <w:tcPr>
            <w:tcW w:w="3969" w:type="dxa"/>
            <w:gridSpan w:val="3"/>
            <w:shd w:val="clear" w:color="auto" w:fill="auto"/>
            <w:vAlign w:val="center"/>
          </w:tcPr>
          <w:p w14:paraId="206AA860" w14:textId="77777777" w:rsidR="009A4EEE" w:rsidRPr="00ED4BB6" w:rsidRDefault="009A4EEE" w:rsidP="00521923">
            <w:pPr>
              <w:keepNext/>
              <w:suppressAutoHyphens/>
              <w:spacing w:after="0" w:line="240" w:lineRule="auto"/>
              <w:jc w:val="center"/>
              <w:outlineLvl w:val="1"/>
              <w:rPr>
                <w:rFonts w:ascii="Cambria" w:eastAsia="Times New Roman" w:hAnsi="Cambria" w:cs="Times New Roman"/>
                <w:b/>
                <w:sz w:val="20"/>
                <w:lang w:val="en-US" w:eastAsia="zh-CN"/>
              </w:rPr>
            </w:pPr>
            <w:r>
              <w:rPr>
                <w:rFonts w:ascii="Cambria" w:eastAsia="Times New Roman" w:hAnsi="Cambria" w:cs="Times New Roman"/>
                <w:b/>
                <w:sz w:val="20"/>
                <w:lang w:val="en-US" w:eastAsia="zh-CN"/>
              </w:rPr>
              <w:t xml:space="preserve">(2 din) </w:t>
            </w:r>
            <w:r w:rsidRPr="00ED4BB6">
              <w:rPr>
                <w:rFonts w:ascii="Cambria" w:eastAsia="Times New Roman" w:hAnsi="Cambria" w:cs="Times New Roman"/>
                <w:b/>
                <w:sz w:val="20"/>
                <w:lang w:val="en-US" w:eastAsia="zh-CN"/>
              </w:rPr>
              <w:t>4</w:t>
            </w:r>
          </w:p>
          <w:p w14:paraId="36CA405E" w14:textId="77777777" w:rsidR="009A4EEE" w:rsidRPr="00972DAD" w:rsidRDefault="009A4EEE" w:rsidP="00521923">
            <w:pPr>
              <w:keepNext/>
              <w:suppressAutoHyphens/>
              <w:spacing w:after="0" w:line="240" w:lineRule="auto"/>
              <w:jc w:val="center"/>
              <w:outlineLvl w:val="1"/>
              <w:rPr>
                <w:rFonts w:ascii="Cambria" w:eastAsia="Times New Roman" w:hAnsi="Cambria" w:cs="Times New Roman"/>
                <w:b/>
                <w:sz w:val="20"/>
                <w:lang w:eastAsia="zh-CN"/>
              </w:rPr>
            </w:pPr>
          </w:p>
        </w:tc>
      </w:tr>
    </w:tbl>
    <w:p w14:paraId="0AF49DE7" w14:textId="77777777" w:rsidR="009A4EEE" w:rsidRDefault="009A4EEE" w:rsidP="009A4EEE">
      <w:pPr>
        <w:suppressAutoHyphens/>
        <w:spacing w:after="0" w:line="240" w:lineRule="auto"/>
        <w:ind w:left="-284"/>
        <w:jc w:val="both"/>
        <w:rPr>
          <w:rFonts w:ascii="Cambria" w:eastAsia="Times New Roman" w:hAnsi="Cambria" w:cs="Times New Roman"/>
          <w:b/>
          <w:sz w:val="20"/>
          <w:lang w:eastAsia="zh-CN"/>
        </w:rPr>
      </w:pPr>
    </w:p>
    <w:p w14:paraId="655A5F69" w14:textId="77777777" w:rsidR="009A4EEE" w:rsidRPr="00972DAD" w:rsidRDefault="009A4EEE" w:rsidP="009A4EEE">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9A4EEE" w:rsidRPr="00972DAD" w14:paraId="01C7E52A" w14:textId="77777777" w:rsidTr="00521923">
        <w:trPr>
          <w:trHeight w:val="284"/>
        </w:trPr>
        <w:tc>
          <w:tcPr>
            <w:tcW w:w="1844" w:type="dxa"/>
            <w:vAlign w:val="center"/>
          </w:tcPr>
          <w:p w14:paraId="570B3DB3"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lastRenderedPageBreak/>
              <w:t>4.1. de curriculum</w:t>
            </w:r>
          </w:p>
        </w:tc>
        <w:tc>
          <w:tcPr>
            <w:tcW w:w="8647" w:type="dxa"/>
            <w:tcBorders>
              <w:bottom w:val="single" w:sz="4" w:space="0" w:color="auto"/>
            </w:tcBorders>
            <w:vAlign w:val="center"/>
          </w:tcPr>
          <w:p w14:paraId="654ACDD9" w14:textId="77777777" w:rsidR="009A4EEE" w:rsidRPr="00972DAD" w:rsidRDefault="009A4EEE" w:rsidP="00521923">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9A4EEE" w:rsidRPr="00972DAD" w14:paraId="23FF4D76" w14:textId="77777777" w:rsidTr="00521923">
        <w:trPr>
          <w:trHeight w:val="284"/>
        </w:trPr>
        <w:tc>
          <w:tcPr>
            <w:tcW w:w="1844" w:type="dxa"/>
            <w:vAlign w:val="center"/>
          </w:tcPr>
          <w:p w14:paraId="6CAF1BE0"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14CD533F" w14:textId="77777777" w:rsidR="009A4EEE" w:rsidRPr="00972DAD" w:rsidRDefault="009A4EEE" w:rsidP="00521923">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144B7CD7" w14:textId="77777777" w:rsidR="009A4EEE" w:rsidRDefault="009A4EEE" w:rsidP="009A4EEE">
      <w:pPr>
        <w:suppressAutoHyphens/>
        <w:spacing w:after="0" w:line="240" w:lineRule="auto"/>
        <w:ind w:right="-766" w:hanging="426"/>
        <w:rPr>
          <w:rFonts w:ascii="Cambria" w:eastAsia="Times New Roman" w:hAnsi="Cambria" w:cs="Times New Roman"/>
          <w:b/>
          <w:sz w:val="20"/>
          <w:lang w:eastAsia="zh-CN"/>
        </w:rPr>
      </w:pPr>
    </w:p>
    <w:p w14:paraId="2F00F6D5" w14:textId="77777777" w:rsidR="009A4EEE" w:rsidRPr="00D12BC3" w:rsidRDefault="009A4EEE" w:rsidP="009A4EEE">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9A4EEE" w:rsidRPr="00972DAD" w14:paraId="6D72577B" w14:textId="77777777" w:rsidTr="00521923">
        <w:trPr>
          <w:trHeight w:val="284"/>
        </w:trPr>
        <w:tc>
          <w:tcPr>
            <w:tcW w:w="4395" w:type="dxa"/>
            <w:vAlign w:val="center"/>
          </w:tcPr>
          <w:p w14:paraId="530A2218"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46CACEF5" w14:textId="77777777" w:rsidR="009A4EEE" w:rsidRPr="00972DAD" w:rsidRDefault="009A4EEE" w:rsidP="00521923">
            <w:pPr>
              <w:suppressAutoHyphens/>
              <w:spacing w:after="0" w:line="240" w:lineRule="auto"/>
              <w:rPr>
                <w:rFonts w:ascii="Cambria" w:eastAsia="Times New Roman" w:hAnsi="Cambria" w:cs="Times New Roman"/>
                <w:sz w:val="20"/>
                <w:lang w:val="it-IT" w:eastAsia="zh-CN"/>
              </w:rPr>
            </w:pPr>
            <w:r w:rsidRPr="001A195D">
              <w:rPr>
                <w:rFonts w:ascii="Cambria" w:eastAsia="Times New Roman" w:hAnsi="Cambria" w:cs="Times New Roman"/>
                <w:sz w:val="20"/>
                <w:lang w:eastAsia="zh-CN"/>
              </w:rPr>
              <w:t>Prezența la orele de curs teoretic este facultativă.</w:t>
            </w:r>
          </w:p>
        </w:tc>
      </w:tr>
      <w:tr w:rsidR="009A4EEE" w:rsidRPr="00972DAD" w14:paraId="19B0A420" w14:textId="77777777" w:rsidTr="00521923">
        <w:trPr>
          <w:trHeight w:val="284"/>
        </w:trPr>
        <w:tc>
          <w:tcPr>
            <w:tcW w:w="4395" w:type="dxa"/>
            <w:vAlign w:val="center"/>
          </w:tcPr>
          <w:p w14:paraId="5692F8A7" w14:textId="77777777" w:rsidR="009A4EEE" w:rsidRPr="00972DAD" w:rsidRDefault="009A4EEE" w:rsidP="0052192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F59F8F4" w14:textId="77777777" w:rsidR="009A4EEE" w:rsidRPr="00972DAD" w:rsidRDefault="009A4EEE" w:rsidP="00521923">
            <w:pPr>
              <w:suppressAutoHyphens/>
              <w:spacing w:after="0" w:line="240" w:lineRule="auto"/>
              <w:rPr>
                <w:rFonts w:ascii="Cambria" w:eastAsia="Times New Roman" w:hAnsi="Cambria" w:cs="Times New Roman"/>
                <w:sz w:val="20"/>
                <w:lang w:val="it-IT" w:eastAsia="zh-CN"/>
              </w:rPr>
            </w:pPr>
            <w:r w:rsidRPr="0090529C">
              <w:rPr>
                <w:rFonts w:ascii="Cambria" w:eastAsia="Times New Roman" w:hAnsi="Cambria" w:cs="Times New Roman"/>
                <w:sz w:val="20"/>
                <w:lang w:eastAsia="zh-CN"/>
              </w:rPr>
              <w:t>Prezența la orele de seminar este obligatorie în proporție de 75% (10 întâlniri din 14).</w:t>
            </w:r>
          </w:p>
        </w:tc>
      </w:tr>
    </w:tbl>
    <w:p w14:paraId="2895204A" w14:textId="77777777" w:rsidR="009A4EEE" w:rsidRDefault="009A4EEE" w:rsidP="009A4EEE">
      <w:pPr>
        <w:rPr>
          <w:rFonts w:ascii="Cambria" w:hAnsi="Cambria"/>
          <w:sz w:val="20"/>
          <w:szCs w:val="20"/>
        </w:rPr>
      </w:pPr>
    </w:p>
    <w:p w14:paraId="7C04875A" w14:textId="77777777" w:rsidR="009A4EEE" w:rsidRDefault="009A4EEE" w:rsidP="009A4EEE">
      <w:pPr>
        <w:rPr>
          <w:rFonts w:ascii="Cambria" w:hAnsi="Cambria"/>
          <w:sz w:val="20"/>
          <w:szCs w:val="20"/>
        </w:rPr>
      </w:pPr>
    </w:p>
    <w:p w14:paraId="54C98B0B" w14:textId="77777777" w:rsidR="009A4EEE" w:rsidRDefault="009A4EEE" w:rsidP="009A4EEE">
      <w:pPr>
        <w:rPr>
          <w:rFonts w:ascii="Cambria" w:hAnsi="Cambria"/>
          <w:sz w:val="20"/>
          <w:szCs w:val="20"/>
        </w:rPr>
      </w:pPr>
    </w:p>
    <w:p w14:paraId="52E80EDE" w14:textId="77777777" w:rsidR="009A4EEE" w:rsidRPr="00AB0DE7" w:rsidRDefault="009A4EEE" w:rsidP="009A4EEE">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9A4EEE" w:rsidRPr="0039068A" w14:paraId="07F9712D" w14:textId="77777777" w:rsidTr="00521923">
        <w:trPr>
          <w:cantSplit/>
          <w:trHeight w:val="1460"/>
        </w:trPr>
        <w:tc>
          <w:tcPr>
            <w:tcW w:w="852" w:type="dxa"/>
            <w:shd w:val="clear" w:color="auto" w:fill="auto"/>
            <w:textDirection w:val="btLr"/>
            <w:vAlign w:val="center"/>
          </w:tcPr>
          <w:p w14:paraId="2B8F4DBD" w14:textId="77777777" w:rsidR="009A4EEE" w:rsidRPr="000B7D0D" w:rsidRDefault="009A4EEE" w:rsidP="00521923">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33A62580" w14:textId="434FA8EF" w:rsidR="009A4EEE" w:rsidRPr="000B7D0D" w:rsidRDefault="009A4EEE" w:rsidP="00521923">
            <w:pPr>
              <w:spacing w:after="0" w:line="240" w:lineRule="auto"/>
              <w:rPr>
                <w:rFonts w:ascii="Cambria" w:hAnsi="Cambria"/>
                <w:sz w:val="20"/>
                <w:szCs w:val="20"/>
              </w:rPr>
            </w:pPr>
            <w:r w:rsidRPr="000B7D0D">
              <w:rPr>
                <w:rFonts w:ascii="Cambria" w:hAnsi="Cambria"/>
                <w:sz w:val="20"/>
                <w:szCs w:val="20"/>
              </w:rPr>
              <w:t>Studentul cunoaște</w:t>
            </w:r>
            <w:r>
              <w:rPr>
                <w:rFonts w:ascii="Cambria" w:hAnsi="Cambria"/>
                <w:sz w:val="20"/>
                <w:szCs w:val="20"/>
              </w:rPr>
              <w:t xml:space="preserve"> </w:t>
            </w:r>
            <w:r w:rsidR="00E01898">
              <w:rPr>
                <w:rFonts w:ascii="Cambria" w:hAnsi="Cambria"/>
                <w:sz w:val="20"/>
                <w:szCs w:val="20"/>
              </w:rPr>
              <w:t>contribuția lui I.L. Caragiale la istoria teatrului românesc</w:t>
            </w:r>
            <w:r w:rsidR="00336249">
              <w:rPr>
                <w:rFonts w:ascii="Cambria" w:hAnsi="Cambria"/>
                <w:sz w:val="20"/>
                <w:szCs w:val="20"/>
              </w:rPr>
              <w:t xml:space="preserve"> (gândirea lui despre arta scenică</w:t>
            </w:r>
            <w:r w:rsidR="00B45DD0">
              <w:rPr>
                <w:rFonts w:ascii="Cambria" w:hAnsi="Cambria"/>
                <w:sz w:val="20"/>
                <w:szCs w:val="20"/>
              </w:rPr>
              <w:t xml:space="preserve">, operele sale dramatice, precum și momentele </w:t>
            </w:r>
            <w:r w:rsidR="00B53DE5">
              <w:rPr>
                <w:rFonts w:ascii="Cambria" w:hAnsi="Cambria"/>
                <w:sz w:val="20"/>
                <w:szCs w:val="20"/>
              </w:rPr>
              <w:t xml:space="preserve">mai des dramatizate). </w:t>
            </w:r>
          </w:p>
        </w:tc>
      </w:tr>
      <w:tr w:rsidR="009A4EEE" w:rsidRPr="0039068A" w14:paraId="2EB6AC82" w14:textId="77777777" w:rsidTr="00521923">
        <w:trPr>
          <w:cantSplit/>
          <w:trHeight w:val="1398"/>
        </w:trPr>
        <w:tc>
          <w:tcPr>
            <w:tcW w:w="852" w:type="dxa"/>
            <w:shd w:val="clear" w:color="auto" w:fill="auto"/>
            <w:textDirection w:val="btLr"/>
            <w:vAlign w:val="center"/>
          </w:tcPr>
          <w:p w14:paraId="07777E61" w14:textId="77777777" w:rsidR="009A4EEE" w:rsidRPr="000B7D0D" w:rsidRDefault="009A4EEE" w:rsidP="00521923">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33CBD1AC" w14:textId="6F7C9A98" w:rsidR="00DB3589" w:rsidRPr="00DB3589" w:rsidRDefault="00DB3589" w:rsidP="00DB3589">
            <w:pPr>
              <w:spacing w:after="0" w:line="240" w:lineRule="auto"/>
              <w:rPr>
                <w:rFonts w:ascii="Cambria" w:hAnsi="Cambria"/>
                <w:sz w:val="20"/>
                <w:szCs w:val="20"/>
              </w:rPr>
            </w:pPr>
            <w:r w:rsidRPr="00DB3589">
              <w:rPr>
                <w:rFonts w:ascii="Cambria" w:hAnsi="Cambria"/>
                <w:sz w:val="20"/>
                <w:szCs w:val="20"/>
              </w:rPr>
              <w:t>Studentul poate să utilizeze corect terminologia specifică în analiza și descrierea unui spectacol bazat pe piesele studiate la curs și/sau seminar.</w:t>
            </w:r>
          </w:p>
          <w:p w14:paraId="6C192288" w14:textId="53817E42" w:rsidR="00DB3589" w:rsidRPr="00DB3589" w:rsidRDefault="00DB3589" w:rsidP="00DB3589">
            <w:pPr>
              <w:spacing w:after="0" w:line="240" w:lineRule="auto"/>
              <w:rPr>
                <w:rFonts w:ascii="Cambria" w:hAnsi="Cambria"/>
                <w:sz w:val="20"/>
                <w:szCs w:val="20"/>
              </w:rPr>
            </w:pPr>
            <w:r w:rsidRPr="00DB3589">
              <w:rPr>
                <w:rFonts w:ascii="Cambria" w:hAnsi="Cambria"/>
                <w:sz w:val="20"/>
                <w:szCs w:val="20"/>
              </w:rPr>
              <w:t>Studentul poate să compare diferitele interpretări scenice ale pieselor lui Caragiale, analizând impactul regizoral asupra mesajului dramaturgic.</w:t>
            </w:r>
          </w:p>
          <w:p w14:paraId="1B4EA8CE" w14:textId="4248E6E3" w:rsidR="00DB3589" w:rsidRPr="00DB3589" w:rsidRDefault="00DB3589" w:rsidP="00DB3589">
            <w:pPr>
              <w:spacing w:after="0" w:line="240" w:lineRule="auto"/>
              <w:rPr>
                <w:rFonts w:ascii="Cambria" w:hAnsi="Cambria"/>
                <w:sz w:val="20"/>
                <w:szCs w:val="20"/>
              </w:rPr>
            </w:pPr>
            <w:r w:rsidRPr="00DB3589">
              <w:rPr>
                <w:rFonts w:ascii="Cambria" w:hAnsi="Cambria"/>
                <w:sz w:val="20"/>
                <w:szCs w:val="20"/>
              </w:rPr>
              <w:t>Studentul cunoaște și aplică tehnici de analiză critică a prestațiilor scenice ale actorilor în montările caragialiene studiate.</w:t>
            </w:r>
          </w:p>
          <w:p w14:paraId="140F6C33" w14:textId="77777777" w:rsidR="009A4EEE" w:rsidRPr="000B7D0D" w:rsidRDefault="009A4EEE" w:rsidP="00DB3589">
            <w:pPr>
              <w:spacing w:after="0" w:line="240" w:lineRule="auto"/>
              <w:rPr>
                <w:rFonts w:ascii="Cambria" w:hAnsi="Cambria"/>
                <w:sz w:val="20"/>
                <w:szCs w:val="20"/>
              </w:rPr>
            </w:pPr>
          </w:p>
        </w:tc>
      </w:tr>
      <w:tr w:rsidR="009A4EEE" w:rsidRPr="0039068A" w14:paraId="05612C57" w14:textId="77777777" w:rsidTr="00521923">
        <w:trPr>
          <w:cantSplit/>
          <w:trHeight w:val="1699"/>
        </w:trPr>
        <w:tc>
          <w:tcPr>
            <w:tcW w:w="852" w:type="dxa"/>
            <w:shd w:val="clear" w:color="auto" w:fill="auto"/>
            <w:textDirection w:val="btLr"/>
            <w:vAlign w:val="center"/>
          </w:tcPr>
          <w:p w14:paraId="3104B1BF" w14:textId="77777777" w:rsidR="009A4EEE" w:rsidRPr="000B7D0D" w:rsidRDefault="009A4EEE" w:rsidP="00521923">
            <w:pPr>
              <w:spacing w:after="0" w:line="240" w:lineRule="auto"/>
              <w:jc w:val="center"/>
              <w:rPr>
                <w:rFonts w:ascii="Cambria" w:hAnsi="Cambria"/>
                <w:b/>
                <w:sz w:val="20"/>
                <w:szCs w:val="20"/>
              </w:rPr>
            </w:pPr>
            <w:r w:rsidRPr="000B7D0D">
              <w:rPr>
                <w:rFonts w:ascii="Cambria" w:hAnsi="Cambria"/>
                <w:b/>
                <w:sz w:val="20"/>
                <w:szCs w:val="20"/>
              </w:rPr>
              <w:t>Responsabilități</w:t>
            </w:r>
          </w:p>
          <w:p w14:paraId="1C23C0E9" w14:textId="77777777" w:rsidR="009A4EEE" w:rsidRPr="000B7D0D" w:rsidRDefault="009A4EEE" w:rsidP="00521923">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4902A42D" w14:textId="1D7DA130" w:rsidR="009A4EEE" w:rsidRPr="000B7D0D" w:rsidRDefault="00E01898" w:rsidP="00CD1798">
            <w:pPr>
              <w:spacing w:after="0" w:line="240" w:lineRule="auto"/>
              <w:rPr>
                <w:rFonts w:ascii="Cambria" w:hAnsi="Cambria"/>
                <w:sz w:val="20"/>
                <w:szCs w:val="20"/>
              </w:rPr>
            </w:pPr>
            <w:r w:rsidRPr="00E01898">
              <w:rPr>
                <w:rFonts w:ascii="Cambria" w:hAnsi="Cambria"/>
                <w:sz w:val="20"/>
                <w:szCs w:val="20"/>
              </w:rPr>
              <w:t>Studentul e capabil să studieze adaptările pieselor caragialiene în film și televiziune, evaluând procesul de transpunere și impactul asupra receptării.</w:t>
            </w:r>
          </w:p>
        </w:tc>
      </w:tr>
    </w:tbl>
    <w:p w14:paraId="7BEEBED9" w14:textId="77777777" w:rsidR="009A4EEE" w:rsidRDefault="009A4EEE" w:rsidP="009A4EEE">
      <w:pPr>
        <w:spacing w:after="0"/>
        <w:rPr>
          <w:rFonts w:ascii="Cambria" w:hAnsi="Cambria"/>
          <w:b/>
          <w:sz w:val="20"/>
          <w:szCs w:val="20"/>
        </w:rPr>
      </w:pPr>
    </w:p>
    <w:p w14:paraId="111C8259" w14:textId="77777777" w:rsidR="009A4EEE" w:rsidRDefault="009A4EEE" w:rsidP="009A4EEE">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9A4EEE" w:rsidRPr="000B7D0D" w14:paraId="6C780D25" w14:textId="77777777" w:rsidTr="00521923">
        <w:trPr>
          <w:cantSplit/>
          <w:trHeight w:val="1003"/>
        </w:trPr>
        <w:tc>
          <w:tcPr>
            <w:tcW w:w="2830" w:type="dxa"/>
            <w:shd w:val="clear" w:color="auto" w:fill="auto"/>
            <w:vAlign w:val="center"/>
          </w:tcPr>
          <w:p w14:paraId="0DC13906" w14:textId="77777777" w:rsidR="009A4EEE" w:rsidRPr="000B7D0D" w:rsidRDefault="009A4EEE" w:rsidP="00521923">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48B5407E" w14:textId="2D91E169" w:rsidR="009A4EEE" w:rsidRPr="00694E26" w:rsidRDefault="007B2851" w:rsidP="009A4EEE">
            <w:pPr>
              <w:pStyle w:val="ListParagraph"/>
              <w:numPr>
                <w:ilvl w:val="0"/>
                <w:numId w:val="4"/>
              </w:numPr>
              <w:spacing w:after="0" w:line="240" w:lineRule="auto"/>
              <w:rPr>
                <w:rFonts w:ascii="Cambria" w:hAnsi="Cambria"/>
                <w:sz w:val="20"/>
                <w:szCs w:val="20"/>
              </w:rPr>
            </w:pPr>
            <w:r w:rsidRPr="007B2851">
              <w:rPr>
                <w:rFonts w:ascii="Cambria" w:hAnsi="Cambria"/>
                <w:sz w:val="20"/>
                <w:szCs w:val="20"/>
              </w:rPr>
              <w:t xml:space="preserve">Studentul dezvoltă o perspectivă critică asupra evoluției teatrului românesc, prin aprofundarea studiului </w:t>
            </w:r>
            <w:r w:rsidR="00C06BC7">
              <w:rPr>
                <w:rFonts w:ascii="Cambria" w:hAnsi="Cambria"/>
                <w:sz w:val="20"/>
                <w:szCs w:val="20"/>
              </w:rPr>
              <w:t>contribuției</w:t>
            </w:r>
            <w:r w:rsidRPr="007B2851">
              <w:rPr>
                <w:rFonts w:ascii="Cambria" w:hAnsi="Cambria"/>
                <w:sz w:val="20"/>
                <w:szCs w:val="20"/>
              </w:rPr>
              <w:t xml:space="preserve"> lui Caragiale</w:t>
            </w:r>
            <w:r w:rsidR="00A57538">
              <w:rPr>
                <w:rFonts w:ascii="Cambria" w:hAnsi="Cambria"/>
                <w:sz w:val="20"/>
                <w:szCs w:val="20"/>
              </w:rPr>
              <w:t xml:space="preserve"> la dezvoltarea acestuia</w:t>
            </w:r>
            <w:r w:rsidRPr="007B2851">
              <w:rPr>
                <w:rFonts w:ascii="Cambria" w:hAnsi="Cambria"/>
                <w:sz w:val="20"/>
                <w:szCs w:val="20"/>
              </w:rPr>
              <w:t>.</w:t>
            </w:r>
          </w:p>
        </w:tc>
      </w:tr>
      <w:tr w:rsidR="009A4EEE" w:rsidRPr="000B7D0D" w14:paraId="7DA9C137" w14:textId="77777777" w:rsidTr="00521923">
        <w:trPr>
          <w:cantSplit/>
          <w:trHeight w:val="832"/>
        </w:trPr>
        <w:tc>
          <w:tcPr>
            <w:tcW w:w="2830" w:type="dxa"/>
            <w:shd w:val="clear" w:color="auto" w:fill="auto"/>
            <w:vAlign w:val="center"/>
          </w:tcPr>
          <w:p w14:paraId="549D2972" w14:textId="77777777" w:rsidR="009A4EEE" w:rsidRPr="000B7D0D" w:rsidRDefault="009A4EEE" w:rsidP="00521923">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2A93E168" w14:textId="77777777" w:rsidR="00243FDD" w:rsidRPr="00243FDD" w:rsidRDefault="00243FDD" w:rsidP="00243FDD">
            <w:pPr>
              <w:pStyle w:val="ListParagraph"/>
              <w:numPr>
                <w:ilvl w:val="0"/>
                <w:numId w:val="4"/>
              </w:numPr>
              <w:spacing w:after="0" w:line="240" w:lineRule="auto"/>
              <w:rPr>
                <w:rFonts w:ascii="Cambria" w:hAnsi="Cambria"/>
                <w:sz w:val="20"/>
                <w:szCs w:val="20"/>
              </w:rPr>
            </w:pPr>
            <w:r w:rsidRPr="00243FDD">
              <w:rPr>
                <w:rFonts w:ascii="Cambria" w:hAnsi="Cambria"/>
                <w:sz w:val="20"/>
                <w:szCs w:val="20"/>
              </w:rPr>
              <w:t>Studentul e capabil să examineze impactul teatrului lui Caragiale asupra dramaturgiei românești și influențele sale asupra teatrului modern.</w:t>
            </w:r>
          </w:p>
          <w:p w14:paraId="23D5E7D8" w14:textId="77777777" w:rsidR="00243FDD" w:rsidRPr="00243FDD" w:rsidRDefault="00243FDD" w:rsidP="00243FDD">
            <w:pPr>
              <w:pStyle w:val="ListParagraph"/>
              <w:numPr>
                <w:ilvl w:val="0"/>
                <w:numId w:val="4"/>
              </w:numPr>
              <w:spacing w:after="0" w:line="240" w:lineRule="auto"/>
              <w:rPr>
                <w:rFonts w:ascii="Cambria" w:hAnsi="Cambria"/>
                <w:sz w:val="20"/>
                <w:szCs w:val="20"/>
              </w:rPr>
            </w:pPr>
            <w:r w:rsidRPr="00243FDD">
              <w:rPr>
                <w:rFonts w:ascii="Cambria" w:hAnsi="Cambria"/>
                <w:sz w:val="20"/>
                <w:szCs w:val="20"/>
              </w:rPr>
              <w:t>Studentul poate să compare strategiile estetice și regizorale utilizate în diferite montări ale pieselor lui Caragiale, identificând variațiile stilistice și conceptuale.</w:t>
            </w:r>
          </w:p>
          <w:p w14:paraId="602C1F2F" w14:textId="77777777" w:rsidR="00243FDD" w:rsidRPr="00243FDD" w:rsidRDefault="00243FDD" w:rsidP="00243FDD">
            <w:pPr>
              <w:pStyle w:val="ListParagraph"/>
              <w:numPr>
                <w:ilvl w:val="0"/>
                <w:numId w:val="4"/>
              </w:numPr>
              <w:spacing w:after="0" w:line="240" w:lineRule="auto"/>
              <w:rPr>
                <w:rFonts w:ascii="Cambria" w:hAnsi="Cambria"/>
                <w:sz w:val="20"/>
                <w:szCs w:val="20"/>
              </w:rPr>
            </w:pPr>
            <w:r w:rsidRPr="00243FDD">
              <w:rPr>
                <w:rFonts w:ascii="Cambria" w:hAnsi="Cambria"/>
                <w:sz w:val="20"/>
                <w:szCs w:val="20"/>
              </w:rPr>
              <w:t>Studentul e capabil să analizeze transpunerea pieselor caragialiene în film și televiziune, evaluând adaptarea dramaturgică și impactul vizual.</w:t>
            </w:r>
          </w:p>
          <w:p w14:paraId="73401D1C" w14:textId="068B107B" w:rsidR="009A4EEE" w:rsidRPr="002A329B" w:rsidRDefault="00243FDD" w:rsidP="002A329B">
            <w:pPr>
              <w:pStyle w:val="ListParagraph"/>
              <w:numPr>
                <w:ilvl w:val="0"/>
                <w:numId w:val="4"/>
              </w:numPr>
              <w:spacing w:after="0" w:line="240" w:lineRule="auto"/>
              <w:rPr>
                <w:rFonts w:ascii="Cambria" w:hAnsi="Cambria"/>
                <w:sz w:val="20"/>
                <w:szCs w:val="20"/>
              </w:rPr>
            </w:pPr>
            <w:r w:rsidRPr="00243FDD">
              <w:rPr>
                <w:rFonts w:ascii="Cambria" w:hAnsi="Cambria"/>
                <w:sz w:val="20"/>
                <w:szCs w:val="20"/>
              </w:rPr>
              <w:t>Studentul cunoaște și aplică tehnici de evaluare critică a prestațiilor scenice ale actorilor în spectacolele studiate.</w:t>
            </w:r>
          </w:p>
        </w:tc>
      </w:tr>
    </w:tbl>
    <w:p w14:paraId="74665988" w14:textId="77777777" w:rsidR="009A4EEE" w:rsidRPr="003F481E" w:rsidRDefault="009A4EEE" w:rsidP="009A4EEE">
      <w:pPr>
        <w:ind w:hanging="426"/>
        <w:rPr>
          <w:rFonts w:ascii="Cambria" w:hAnsi="Cambria"/>
          <w:sz w:val="20"/>
          <w:szCs w:val="20"/>
        </w:rPr>
      </w:pPr>
    </w:p>
    <w:p w14:paraId="1585AEAB" w14:textId="77777777" w:rsidR="009A4EEE" w:rsidRDefault="009A4EEE" w:rsidP="009A4EEE">
      <w:pPr>
        <w:rPr>
          <w:rFonts w:ascii="Cambria" w:hAnsi="Cambria"/>
          <w:sz w:val="20"/>
          <w:szCs w:val="20"/>
        </w:rPr>
      </w:pPr>
    </w:p>
    <w:p w14:paraId="448A9E21" w14:textId="77777777" w:rsidR="009A4EEE" w:rsidRDefault="009A4EEE" w:rsidP="009A4EEE">
      <w:pPr>
        <w:spacing w:after="0"/>
        <w:ind w:hanging="426"/>
        <w:rPr>
          <w:rFonts w:ascii="Cambria" w:hAnsi="Cambria"/>
          <w:b/>
          <w:sz w:val="20"/>
          <w:szCs w:val="20"/>
        </w:rPr>
      </w:pPr>
      <w:r>
        <w:rPr>
          <w:rFonts w:ascii="Cambria" w:hAnsi="Cambria"/>
          <w:b/>
          <w:sz w:val="20"/>
          <w:szCs w:val="20"/>
        </w:rPr>
        <w:t>8</w:t>
      </w:r>
      <w:r w:rsidRPr="003F481E">
        <w:rPr>
          <w:rFonts w:ascii="Cambria" w:hAnsi="Cambria"/>
          <w:b/>
          <w:sz w:val="20"/>
          <w:szCs w:val="20"/>
        </w:rPr>
        <w:t xml:space="preserve">. </w:t>
      </w:r>
      <w:r>
        <w:rPr>
          <w:rFonts w:ascii="Cambria" w:hAnsi="Cambria"/>
          <w:b/>
          <w:sz w:val="20"/>
          <w:szCs w:val="20"/>
        </w:rPr>
        <w:t>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9A4EEE" w:rsidRPr="002A3A93" w14:paraId="4291B6B7" w14:textId="77777777" w:rsidTr="00521923">
        <w:trPr>
          <w:trHeight w:val="284"/>
        </w:trPr>
        <w:tc>
          <w:tcPr>
            <w:tcW w:w="4395" w:type="dxa"/>
            <w:shd w:val="clear" w:color="auto" w:fill="FFC000"/>
            <w:vAlign w:val="center"/>
          </w:tcPr>
          <w:p w14:paraId="14E120D2"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FFC000"/>
            <w:vAlign w:val="center"/>
          </w:tcPr>
          <w:p w14:paraId="1BB4E10C"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FFC000"/>
            <w:vAlign w:val="center"/>
          </w:tcPr>
          <w:p w14:paraId="052A4B26"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9A4EEE" w:rsidRPr="002A3A93" w14:paraId="5DE63A1F" w14:textId="77777777" w:rsidTr="00521923">
        <w:trPr>
          <w:trHeight w:val="284"/>
        </w:trPr>
        <w:tc>
          <w:tcPr>
            <w:tcW w:w="4395" w:type="dxa"/>
            <w:shd w:val="clear" w:color="auto" w:fill="auto"/>
            <w:vAlign w:val="center"/>
          </w:tcPr>
          <w:p w14:paraId="6B1B5003" w14:textId="62D55A39" w:rsidR="009A4EEE" w:rsidRPr="00E23172" w:rsidRDefault="00EE2D8E" w:rsidP="009A4EEE">
            <w:pPr>
              <w:pStyle w:val="ListParagraph"/>
              <w:numPr>
                <w:ilvl w:val="0"/>
                <w:numId w:val="5"/>
              </w:numPr>
              <w:spacing w:after="0" w:line="240" w:lineRule="auto"/>
              <w:rPr>
                <w:rFonts w:ascii="Cambria" w:eastAsia="Calibri" w:hAnsi="Cambria" w:cs="Times New Roman"/>
                <w:kern w:val="0"/>
                <w:sz w:val="20"/>
                <w:szCs w:val="20"/>
                <w14:ligatures w14:val="none"/>
              </w:rPr>
            </w:pPr>
            <w:r w:rsidRPr="00EE2D8E">
              <w:rPr>
                <w:rFonts w:ascii="Cambria" w:eastAsia="Calibri" w:hAnsi="Cambria" w:cs="Times New Roman"/>
                <w:kern w:val="0"/>
                <w:sz w:val="20"/>
                <w:szCs w:val="20"/>
                <w:lang w:val="pt-BR"/>
                <w14:ligatures w14:val="none"/>
              </w:rPr>
              <w:t xml:space="preserve">Introducere. Prezentarea fișei disciplinei. Prezentarea comentată a bibliografiei operei şi a celei critice. </w:t>
            </w:r>
            <w:r w:rsidRPr="00EE2D8E">
              <w:rPr>
                <w:rFonts w:ascii="Cambria" w:eastAsia="Calibri" w:hAnsi="Cambria" w:cs="Times New Roman"/>
                <w:kern w:val="0"/>
                <w:sz w:val="20"/>
                <w:szCs w:val="20"/>
                <w:lang w:val="pt-BR"/>
                <w14:ligatures w14:val="none"/>
              </w:rPr>
              <w:lastRenderedPageBreak/>
              <w:t xml:space="preserve">„Clanul” Caragiale (familia, date biografice). </w:t>
            </w:r>
          </w:p>
        </w:tc>
        <w:tc>
          <w:tcPr>
            <w:tcW w:w="3119" w:type="dxa"/>
            <w:shd w:val="clear" w:color="auto" w:fill="auto"/>
            <w:vAlign w:val="center"/>
          </w:tcPr>
          <w:p w14:paraId="11D97283"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lastRenderedPageBreak/>
              <w:t>Prelegere interactivă. Prezentare în PowerPoint.</w:t>
            </w:r>
          </w:p>
        </w:tc>
        <w:tc>
          <w:tcPr>
            <w:tcW w:w="2977" w:type="dxa"/>
            <w:shd w:val="clear" w:color="auto" w:fill="auto"/>
            <w:vAlign w:val="center"/>
          </w:tcPr>
          <w:p w14:paraId="5E0AC2F6"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p>
        </w:tc>
      </w:tr>
      <w:tr w:rsidR="009A4EEE" w:rsidRPr="002A3A93" w14:paraId="34F2EAE1" w14:textId="77777777" w:rsidTr="00521923">
        <w:trPr>
          <w:trHeight w:val="284"/>
        </w:trPr>
        <w:tc>
          <w:tcPr>
            <w:tcW w:w="4395" w:type="dxa"/>
            <w:shd w:val="clear" w:color="auto" w:fill="auto"/>
            <w:vAlign w:val="center"/>
          </w:tcPr>
          <w:p w14:paraId="16189444" w14:textId="32DE8136" w:rsidR="0042706A" w:rsidRPr="0042706A" w:rsidRDefault="0042706A" w:rsidP="0042706A">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2. </w:t>
            </w:r>
            <w:r w:rsidRPr="0042706A">
              <w:rPr>
                <w:rFonts w:ascii="Cambria" w:eastAsia="Calibri" w:hAnsi="Cambria" w:cs="Times New Roman"/>
                <w:kern w:val="0"/>
                <w:sz w:val="20"/>
                <w:szCs w:val="20"/>
                <w14:ligatures w14:val="none"/>
              </w:rPr>
              <w:t xml:space="preserve">Dramă </w:t>
            </w:r>
            <w:proofErr w:type="spellStart"/>
            <w:r w:rsidRPr="0042706A">
              <w:rPr>
                <w:rFonts w:ascii="Cambria" w:eastAsia="Calibri" w:hAnsi="Cambria" w:cs="Times New Roman"/>
                <w:kern w:val="0"/>
                <w:sz w:val="20"/>
                <w:szCs w:val="20"/>
                <w14:ligatures w14:val="none"/>
              </w:rPr>
              <w:t>şi</w:t>
            </w:r>
            <w:proofErr w:type="spellEnd"/>
            <w:r w:rsidRPr="0042706A">
              <w:rPr>
                <w:rFonts w:ascii="Cambria" w:eastAsia="Calibri" w:hAnsi="Cambria" w:cs="Times New Roman"/>
                <w:kern w:val="0"/>
                <w:sz w:val="20"/>
                <w:szCs w:val="20"/>
                <w14:ligatures w14:val="none"/>
              </w:rPr>
              <w:t xml:space="preserve"> spectacol în viziunea lui Caragiale. Spectacolul ca „artă constructivă”.</w:t>
            </w:r>
          </w:p>
          <w:p w14:paraId="47FCB19F" w14:textId="77777777" w:rsidR="0042706A" w:rsidRPr="0042706A" w:rsidRDefault="0042706A" w:rsidP="0042706A">
            <w:pPr>
              <w:pStyle w:val="ListParagraph"/>
              <w:spacing w:after="0" w:line="240" w:lineRule="auto"/>
              <w:rPr>
                <w:rFonts w:ascii="Cambria" w:eastAsia="Calibri" w:hAnsi="Cambria" w:cs="Times New Roman"/>
                <w:kern w:val="0"/>
                <w:sz w:val="20"/>
                <w:szCs w:val="20"/>
                <w14:ligatures w14:val="none"/>
              </w:rPr>
            </w:pPr>
            <w:r w:rsidRPr="0042706A">
              <w:rPr>
                <w:rFonts w:ascii="Cambria" w:eastAsia="Calibri" w:hAnsi="Cambria" w:cs="Times New Roman"/>
                <w:kern w:val="0"/>
                <w:sz w:val="20"/>
                <w:szCs w:val="20"/>
                <w14:ligatures w14:val="none"/>
              </w:rPr>
              <w:t xml:space="preserve">- articolele </w:t>
            </w:r>
            <w:r w:rsidRPr="00C97A70">
              <w:rPr>
                <w:rFonts w:ascii="Cambria" w:eastAsia="Calibri" w:hAnsi="Cambria" w:cs="Times New Roman"/>
                <w:i/>
                <w:iCs/>
                <w:color w:val="FF0000"/>
                <w:kern w:val="0"/>
                <w:sz w:val="20"/>
                <w:szCs w:val="20"/>
                <w14:ligatures w14:val="none"/>
              </w:rPr>
              <w:t>Oare teatrul este literatură?</w:t>
            </w:r>
            <w:r w:rsidRPr="00C97A70">
              <w:rPr>
                <w:rFonts w:ascii="Cambria" w:eastAsia="Calibri" w:hAnsi="Cambria" w:cs="Times New Roman"/>
                <w:color w:val="FF0000"/>
                <w:kern w:val="0"/>
                <w:sz w:val="20"/>
                <w:szCs w:val="20"/>
                <w14:ligatures w14:val="none"/>
              </w:rPr>
              <w:t xml:space="preserve"> </w:t>
            </w:r>
            <w:proofErr w:type="spellStart"/>
            <w:r w:rsidRPr="0042706A">
              <w:rPr>
                <w:rFonts w:ascii="Cambria" w:eastAsia="Calibri" w:hAnsi="Cambria" w:cs="Times New Roman"/>
                <w:kern w:val="0"/>
                <w:sz w:val="20"/>
                <w:szCs w:val="20"/>
                <w14:ligatures w14:val="none"/>
              </w:rPr>
              <w:t>şi</w:t>
            </w:r>
            <w:proofErr w:type="spellEnd"/>
            <w:r w:rsidRPr="0042706A">
              <w:rPr>
                <w:rFonts w:ascii="Cambria" w:eastAsia="Calibri" w:hAnsi="Cambria" w:cs="Times New Roman"/>
                <w:kern w:val="0"/>
                <w:sz w:val="20"/>
                <w:szCs w:val="20"/>
                <w14:ligatures w14:val="none"/>
              </w:rPr>
              <w:t xml:space="preserve"> </w:t>
            </w:r>
            <w:r w:rsidRPr="00C97A70">
              <w:rPr>
                <w:rFonts w:ascii="Cambria" w:eastAsia="Calibri" w:hAnsi="Cambria" w:cs="Times New Roman"/>
                <w:i/>
                <w:iCs/>
                <w:color w:val="FF0000"/>
                <w:kern w:val="0"/>
                <w:sz w:val="20"/>
                <w:szCs w:val="20"/>
                <w14:ligatures w14:val="none"/>
              </w:rPr>
              <w:t>Ceva despre teatru</w:t>
            </w:r>
            <w:r w:rsidRPr="00C97A70">
              <w:rPr>
                <w:rFonts w:ascii="Cambria" w:eastAsia="Calibri" w:hAnsi="Cambria" w:cs="Times New Roman"/>
                <w:color w:val="FF0000"/>
                <w:kern w:val="0"/>
                <w:sz w:val="20"/>
                <w:szCs w:val="20"/>
                <w14:ligatures w14:val="none"/>
              </w:rPr>
              <w:t xml:space="preserve"> </w:t>
            </w:r>
            <w:r w:rsidRPr="0042706A">
              <w:rPr>
                <w:rFonts w:ascii="Cambria" w:eastAsia="Calibri" w:hAnsi="Cambria" w:cs="Times New Roman"/>
                <w:kern w:val="0"/>
                <w:sz w:val="20"/>
                <w:szCs w:val="20"/>
                <w14:ligatures w14:val="none"/>
              </w:rPr>
              <w:t xml:space="preserve">în </w:t>
            </w:r>
            <w:proofErr w:type="spellStart"/>
            <w:r w:rsidRPr="0042706A">
              <w:rPr>
                <w:rFonts w:ascii="Cambria" w:eastAsia="Calibri" w:hAnsi="Cambria" w:cs="Times New Roman"/>
                <w:kern w:val="0"/>
                <w:sz w:val="20"/>
                <w:szCs w:val="20"/>
                <w14:ligatures w14:val="none"/>
              </w:rPr>
              <w:t>I.L.Caragiale</w:t>
            </w:r>
            <w:proofErr w:type="spellEnd"/>
            <w:r w:rsidRPr="0042706A">
              <w:rPr>
                <w:rFonts w:ascii="Cambria" w:eastAsia="Calibri" w:hAnsi="Cambria" w:cs="Times New Roman"/>
                <w:kern w:val="0"/>
                <w:sz w:val="20"/>
                <w:szCs w:val="20"/>
                <w14:ligatures w14:val="none"/>
              </w:rPr>
              <w:t xml:space="preserve">, </w:t>
            </w:r>
            <w:r w:rsidRPr="00271353">
              <w:rPr>
                <w:rFonts w:ascii="Cambria" w:eastAsia="Calibri" w:hAnsi="Cambria" w:cs="Times New Roman"/>
                <w:i/>
                <w:iCs/>
                <w:kern w:val="0"/>
                <w:sz w:val="20"/>
                <w:szCs w:val="20"/>
                <w14:ligatures w14:val="none"/>
              </w:rPr>
              <w:t>Opere. Reminiscențe și notițe critice</w:t>
            </w:r>
            <w:r w:rsidRPr="0042706A">
              <w:rPr>
                <w:rFonts w:ascii="Cambria" w:eastAsia="Calibri" w:hAnsi="Cambria" w:cs="Times New Roman"/>
                <w:kern w:val="0"/>
                <w:sz w:val="20"/>
                <w:szCs w:val="20"/>
                <w14:ligatures w14:val="none"/>
              </w:rPr>
              <w:t xml:space="preserve">, III, ediție îngrijită de Paul Zarifopol, București, Editura „Cultura Națională”, 1932, pp. 295-297 și pp. 293-295. / Arta spectacolului ca „artă de </w:t>
            </w:r>
            <w:proofErr w:type="spellStart"/>
            <w:r w:rsidRPr="0042706A">
              <w:rPr>
                <w:rFonts w:ascii="Cambria" w:eastAsia="Calibri" w:hAnsi="Cambria" w:cs="Times New Roman"/>
                <w:kern w:val="0"/>
                <w:sz w:val="20"/>
                <w:szCs w:val="20"/>
                <w14:ligatures w14:val="none"/>
              </w:rPr>
              <w:t>execuţie</w:t>
            </w:r>
            <w:proofErr w:type="spellEnd"/>
            <w:r w:rsidRPr="0042706A">
              <w:rPr>
                <w:rFonts w:ascii="Cambria" w:eastAsia="Calibri" w:hAnsi="Cambria" w:cs="Times New Roman"/>
                <w:kern w:val="0"/>
                <w:sz w:val="20"/>
                <w:szCs w:val="20"/>
                <w14:ligatures w14:val="none"/>
              </w:rPr>
              <w:t xml:space="preserve"> materială”. </w:t>
            </w:r>
          </w:p>
          <w:p w14:paraId="6450A089" w14:textId="4436EE16" w:rsidR="009A4EEE" w:rsidRPr="000D31A8" w:rsidRDefault="0042706A" w:rsidP="0042706A">
            <w:pPr>
              <w:pStyle w:val="ListParagraph"/>
              <w:spacing w:after="0" w:line="240" w:lineRule="auto"/>
              <w:rPr>
                <w:rFonts w:ascii="Cambria" w:eastAsia="Calibri" w:hAnsi="Cambria" w:cs="Times New Roman"/>
                <w:kern w:val="0"/>
                <w:sz w:val="20"/>
                <w:szCs w:val="20"/>
                <w14:ligatures w14:val="none"/>
              </w:rPr>
            </w:pPr>
            <w:r w:rsidRPr="0042706A">
              <w:rPr>
                <w:rFonts w:ascii="Cambria" w:eastAsia="Calibri" w:hAnsi="Cambria" w:cs="Times New Roman"/>
                <w:kern w:val="0"/>
                <w:sz w:val="20"/>
                <w:szCs w:val="20"/>
                <w14:ligatures w14:val="none"/>
              </w:rPr>
              <w:t xml:space="preserve">- </w:t>
            </w:r>
            <w:r w:rsidRPr="00C97A70">
              <w:rPr>
                <w:rFonts w:ascii="Cambria" w:eastAsia="Calibri" w:hAnsi="Cambria" w:cs="Times New Roman"/>
                <w:i/>
                <w:iCs/>
                <w:color w:val="FF0000"/>
                <w:kern w:val="0"/>
                <w:sz w:val="20"/>
                <w:szCs w:val="20"/>
                <w14:ligatures w14:val="none"/>
              </w:rPr>
              <w:t>Cronică teatrală II</w:t>
            </w:r>
            <w:r w:rsidRPr="0042706A">
              <w:rPr>
                <w:rFonts w:ascii="Cambria" w:eastAsia="Calibri" w:hAnsi="Cambria" w:cs="Times New Roman"/>
                <w:kern w:val="0"/>
                <w:sz w:val="20"/>
                <w:szCs w:val="20"/>
                <w14:ligatures w14:val="none"/>
              </w:rPr>
              <w:t xml:space="preserve">, în </w:t>
            </w:r>
            <w:r w:rsidRPr="00271353">
              <w:rPr>
                <w:rFonts w:ascii="Cambria" w:eastAsia="Calibri" w:hAnsi="Cambria" w:cs="Times New Roman"/>
                <w:i/>
                <w:iCs/>
                <w:kern w:val="0"/>
                <w:sz w:val="20"/>
                <w:szCs w:val="20"/>
                <w14:ligatures w14:val="none"/>
              </w:rPr>
              <w:t>Opere</w:t>
            </w:r>
            <w:r w:rsidRPr="0042706A">
              <w:rPr>
                <w:rFonts w:ascii="Cambria" w:eastAsia="Calibri" w:hAnsi="Cambria" w:cs="Times New Roman"/>
                <w:kern w:val="0"/>
                <w:sz w:val="20"/>
                <w:szCs w:val="20"/>
                <w14:ligatures w14:val="none"/>
              </w:rPr>
              <w:t xml:space="preserve">, V, pp. 272-280 (actorul ca instrument), </w:t>
            </w:r>
            <w:r w:rsidRPr="00271353">
              <w:rPr>
                <w:rFonts w:ascii="Cambria" w:eastAsia="Calibri" w:hAnsi="Cambria" w:cs="Times New Roman"/>
                <w:i/>
                <w:iCs/>
                <w:color w:val="FF0000"/>
                <w:kern w:val="0"/>
                <w:sz w:val="20"/>
                <w:szCs w:val="20"/>
                <w14:ligatures w14:val="none"/>
              </w:rPr>
              <w:t>Câteva păreri</w:t>
            </w:r>
            <w:r w:rsidRPr="0042706A">
              <w:rPr>
                <w:rFonts w:ascii="Cambria" w:eastAsia="Calibri" w:hAnsi="Cambria" w:cs="Times New Roman"/>
                <w:kern w:val="0"/>
                <w:sz w:val="20"/>
                <w:szCs w:val="20"/>
                <w14:ligatures w14:val="none"/>
              </w:rPr>
              <w:t xml:space="preserve">, în </w:t>
            </w:r>
            <w:r w:rsidRPr="00271353">
              <w:rPr>
                <w:rFonts w:ascii="Cambria" w:eastAsia="Calibri" w:hAnsi="Cambria" w:cs="Times New Roman"/>
                <w:i/>
                <w:iCs/>
                <w:kern w:val="0"/>
                <w:sz w:val="20"/>
                <w:szCs w:val="20"/>
                <w14:ligatures w14:val="none"/>
              </w:rPr>
              <w:t>Opere</w:t>
            </w:r>
            <w:r w:rsidRPr="0042706A">
              <w:rPr>
                <w:rFonts w:ascii="Cambria" w:eastAsia="Calibri" w:hAnsi="Cambria" w:cs="Times New Roman"/>
                <w:kern w:val="0"/>
                <w:sz w:val="20"/>
                <w:szCs w:val="20"/>
                <w14:ligatures w14:val="none"/>
              </w:rPr>
              <w:t>, III, pp. 49-84 (romantici, Hugo, Schiller vs. Shakespeare; reabilitarea registrului „jos”, comic etc.).</w:t>
            </w:r>
          </w:p>
        </w:tc>
        <w:tc>
          <w:tcPr>
            <w:tcW w:w="3119" w:type="dxa"/>
            <w:shd w:val="clear" w:color="auto" w:fill="auto"/>
            <w:vAlign w:val="center"/>
          </w:tcPr>
          <w:p w14:paraId="042B897B" w14:textId="3A02BBA2" w:rsidR="009A4EEE" w:rsidRPr="002A3A93"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 xml:space="preserve">Prelegere interactivă. </w:t>
            </w:r>
          </w:p>
        </w:tc>
        <w:tc>
          <w:tcPr>
            <w:tcW w:w="2977" w:type="dxa"/>
            <w:shd w:val="clear" w:color="auto" w:fill="auto"/>
            <w:vAlign w:val="center"/>
          </w:tcPr>
          <w:p w14:paraId="1545E1C4"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p>
        </w:tc>
      </w:tr>
      <w:tr w:rsidR="009A4EEE" w:rsidRPr="002A3A93" w14:paraId="0EF040B4" w14:textId="77777777" w:rsidTr="00521923">
        <w:trPr>
          <w:trHeight w:val="284"/>
        </w:trPr>
        <w:tc>
          <w:tcPr>
            <w:tcW w:w="4395" w:type="dxa"/>
            <w:shd w:val="clear" w:color="auto" w:fill="auto"/>
            <w:vAlign w:val="center"/>
          </w:tcPr>
          <w:p w14:paraId="650CBC0B" w14:textId="4A3F0014" w:rsidR="00A82794" w:rsidRPr="00A82794" w:rsidRDefault="00A82794" w:rsidP="00A82794">
            <w:pPr>
              <w:spacing w:after="0" w:line="240" w:lineRule="auto"/>
              <w:rPr>
                <w:rFonts w:ascii="Cambria" w:eastAsia="Calibri" w:hAnsi="Cambria" w:cs="Times New Roman"/>
                <w:kern w:val="0"/>
                <w:sz w:val="20"/>
                <w:szCs w:val="20"/>
                <w:lang w:val="pt-BR"/>
                <w14:ligatures w14:val="none"/>
              </w:rPr>
            </w:pPr>
            <w:r>
              <w:rPr>
                <w:rFonts w:ascii="Cambria" w:eastAsia="Calibri" w:hAnsi="Cambria" w:cs="Times New Roman"/>
                <w:kern w:val="0"/>
                <w:sz w:val="20"/>
                <w:szCs w:val="20"/>
                <w:lang w:val="pt-BR"/>
                <w14:ligatures w14:val="none"/>
              </w:rPr>
              <w:t xml:space="preserve">3. </w:t>
            </w:r>
            <w:r w:rsidRPr="00A82794">
              <w:rPr>
                <w:rFonts w:ascii="Cambria" w:eastAsia="Calibri" w:hAnsi="Cambria" w:cs="Times New Roman"/>
                <w:kern w:val="0"/>
                <w:sz w:val="20"/>
                <w:szCs w:val="20"/>
                <w:lang w:val="pt-BR"/>
                <w14:ligatures w14:val="none"/>
              </w:rPr>
              <w:t xml:space="preserve">Forma dramatică a teatrului şi forma epică a teatrului în viziunea lui Caragiale. Caragiale, dramaturg anti-brechtian </w:t>
            </w:r>
            <w:r w:rsidRPr="00A82794">
              <w:rPr>
                <w:rFonts w:ascii="Cambria" w:eastAsia="Calibri" w:hAnsi="Cambria" w:cs="Times New Roman"/>
                <w:i/>
                <w:kern w:val="0"/>
                <w:sz w:val="20"/>
                <w:szCs w:val="20"/>
                <w:lang w:val="pt-BR"/>
                <w14:ligatures w14:val="none"/>
              </w:rPr>
              <w:t>avant la lettre</w:t>
            </w:r>
            <w:r w:rsidRPr="00A82794">
              <w:rPr>
                <w:rFonts w:ascii="Cambria" w:eastAsia="Calibri" w:hAnsi="Cambria" w:cs="Times New Roman"/>
                <w:kern w:val="0"/>
                <w:sz w:val="20"/>
                <w:szCs w:val="20"/>
                <w:lang w:val="pt-BR"/>
                <w14:ligatures w14:val="none"/>
              </w:rPr>
              <w:t xml:space="preserve">. </w:t>
            </w:r>
          </w:p>
          <w:p w14:paraId="662988EF" w14:textId="3496D521" w:rsidR="009A4EEE" w:rsidRPr="00A82794" w:rsidRDefault="00A82794" w:rsidP="00A82794">
            <w:pPr>
              <w:spacing w:after="0" w:line="240" w:lineRule="auto"/>
              <w:rPr>
                <w:rFonts w:ascii="Cambria" w:eastAsia="Calibri" w:hAnsi="Cambria" w:cs="Times New Roman"/>
                <w:kern w:val="0"/>
                <w:sz w:val="20"/>
                <w:szCs w:val="20"/>
                <w14:ligatures w14:val="none"/>
              </w:rPr>
            </w:pPr>
            <w:r w:rsidRPr="00A82794">
              <w:rPr>
                <w:rFonts w:ascii="Cambria" w:eastAsia="Calibri" w:hAnsi="Cambria" w:cs="Times New Roman"/>
                <w:kern w:val="0"/>
                <w:sz w:val="20"/>
                <w:szCs w:val="20"/>
                <w:lang w:val="pt-BR"/>
                <w14:ligatures w14:val="none"/>
              </w:rPr>
              <w:t xml:space="preserve">- </w:t>
            </w:r>
            <w:r w:rsidRPr="00A82794">
              <w:rPr>
                <w:rFonts w:ascii="Cambria" w:eastAsia="Calibri" w:hAnsi="Cambria" w:cs="Times New Roman"/>
                <w:i/>
                <w:iCs/>
                <w:color w:val="FF0000"/>
                <w:kern w:val="0"/>
                <w:sz w:val="20"/>
                <w:szCs w:val="20"/>
                <w:lang w:val="pt-BR"/>
                <w14:ligatures w14:val="none"/>
              </w:rPr>
              <w:t>O cercetare critică asupra teatrului românesc</w:t>
            </w:r>
            <w:r w:rsidRPr="00A82794">
              <w:rPr>
                <w:rFonts w:ascii="Cambria" w:eastAsia="Calibri" w:hAnsi="Cambria" w:cs="Times New Roman"/>
                <w:color w:val="FF0000"/>
                <w:kern w:val="0"/>
                <w:sz w:val="20"/>
                <w:szCs w:val="20"/>
                <w:lang w:val="pt-BR"/>
                <w14:ligatures w14:val="none"/>
              </w:rPr>
              <w:t xml:space="preserve"> </w:t>
            </w:r>
            <w:r w:rsidRPr="00A82794">
              <w:rPr>
                <w:rFonts w:ascii="Cambria" w:eastAsia="Calibri" w:hAnsi="Cambria" w:cs="Times New Roman"/>
                <w:kern w:val="0"/>
                <w:sz w:val="20"/>
                <w:szCs w:val="20"/>
                <w:lang w:val="pt-BR"/>
                <w14:ligatures w14:val="none"/>
              </w:rPr>
              <w:t xml:space="preserve">(despre </w:t>
            </w:r>
            <w:r w:rsidRPr="00A82794">
              <w:rPr>
                <w:rFonts w:ascii="Cambria" w:eastAsia="Calibri" w:hAnsi="Cambria" w:cs="Times New Roman"/>
                <w:i/>
                <w:iCs/>
                <w:kern w:val="0"/>
                <w:sz w:val="20"/>
                <w:szCs w:val="20"/>
                <w:lang w:val="pt-BR"/>
                <w14:ligatures w14:val="none"/>
              </w:rPr>
              <w:t>Răzvan și Vidra</w:t>
            </w:r>
            <w:r w:rsidRPr="00A82794">
              <w:rPr>
                <w:rFonts w:ascii="Cambria" w:eastAsia="Calibri" w:hAnsi="Cambria" w:cs="Times New Roman"/>
                <w:kern w:val="0"/>
                <w:sz w:val="20"/>
                <w:szCs w:val="20"/>
                <w:lang w:val="pt-BR"/>
                <w14:ligatures w14:val="none"/>
              </w:rPr>
              <w:t xml:space="preserve">) (în </w:t>
            </w:r>
            <w:r w:rsidRPr="00A82794">
              <w:rPr>
                <w:rFonts w:ascii="Cambria" w:eastAsia="Calibri" w:hAnsi="Cambria" w:cs="Times New Roman"/>
                <w:i/>
                <w:iCs/>
                <w:kern w:val="0"/>
                <w:sz w:val="20"/>
                <w:szCs w:val="20"/>
                <w:lang w:val="pt-BR"/>
                <w14:ligatures w14:val="none"/>
              </w:rPr>
              <w:t>Opere 5</w:t>
            </w:r>
            <w:r w:rsidRPr="00A82794">
              <w:rPr>
                <w:rFonts w:ascii="Cambria" w:eastAsia="Calibri" w:hAnsi="Cambria" w:cs="Times New Roman"/>
                <w:kern w:val="0"/>
                <w:sz w:val="20"/>
                <w:szCs w:val="20"/>
                <w:lang w:val="pt-BR"/>
                <w14:ligatures w14:val="none"/>
              </w:rPr>
              <w:t>). / Teoria despre actor a lui Caragiale.  A</w:t>
            </w:r>
            <w:proofErr w:type="spellStart"/>
            <w:r w:rsidRPr="00A82794">
              <w:rPr>
                <w:rFonts w:ascii="Cambria" w:eastAsia="Calibri" w:hAnsi="Cambria" w:cs="Times New Roman"/>
                <w:kern w:val="0"/>
                <w:sz w:val="20"/>
                <w:szCs w:val="20"/>
                <w14:ligatures w14:val="none"/>
              </w:rPr>
              <w:t>rticolul</w:t>
            </w:r>
            <w:proofErr w:type="spellEnd"/>
            <w:r w:rsidRPr="00A82794">
              <w:rPr>
                <w:rFonts w:ascii="Cambria" w:eastAsia="Calibri" w:hAnsi="Cambria" w:cs="Times New Roman"/>
                <w:kern w:val="0"/>
                <w:sz w:val="20"/>
                <w:szCs w:val="20"/>
                <w14:ligatures w14:val="none"/>
              </w:rPr>
              <w:t xml:space="preserve"> despre </w:t>
            </w:r>
            <w:r w:rsidRPr="00A82794">
              <w:rPr>
                <w:rFonts w:ascii="Cambria" w:eastAsia="Calibri" w:hAnsi="Cambria" w:cs="Times New Roman"/>
                <w:i/>
                <w:color w:val="FF0000"/>
                <w:kern w:val="0"/>
                <w:sz w:val="20"/>
                <w:szCs w:val="20"/>
                <w14:ligatures w14:val="none"/>
              </w:rPr>
              <w:t>Ion Brezeanu</w:t>
            </w:r>
            <w:r w:rsidRPr="00A82794">
              <w:rPr>
                <w:rFonts w:ascii="Cambria" w:eastAsia="Calibri" w:hAnsi="Cambria" w:cs="Times New Roman"/>
                <w:kern w:val="0"/>
                <w:sz w:val="20"/>
                <w:szCs w:val="20"/>
                <w14:ligatures w14:val="none"/>
              </w:rPr>
              <w:t xml:space="preserve">, în  I.L. Caragiale, </w:t>
            </w:r>
            <w:r w:rsidRPr="00A82794">
              <w:rPr>
                <w:rFonts w:ascii="Cambria" w:eastAsia="Calibri" w:hAnsi="Cambria" w:cs="Times New Roman"/>
                <w:i/>
                <w:iCs/>
                <w:kern w:val="0"/>
                <w:sz w:val="20"/>
                <w:szCs w:val="20"/>
                <w14:ligatures w14:val="none"/>
              </w:rPr>
              <w:t>Opere. Reminiscențe și notițe critice</w:t>
            </w:r>
            <w:r w:rsidRPr="00A82794">
              <w:rPr>
                <w:rFonts w:ascii="Cambria" w:eastAsia="Calibri" w:hAnsi="Cambria" w:cs="Times New Roman"/>
                <w:kern w:val="0"/>
                <w:sz w:val="20"/>
                <w:szCs w:val="20"/>
                <w14:ligatures w14:val="none"/>
              </w:rPr>
              <w:t>, III, ediție îngrijită de Paul Zarifopol, București, Editura „Cultura Națională”, 1932, pp. 186-193.</w:t>
            </w:r>
          </w:p>
        </w:tc>
        <w:tc>
          <w:tcPr>
            <w:tcW w:w="3119" w:type="dxa"/>
            <w:shd w:val="clear" w:color="auto" w:fill="auto"/>
            <w:vAlign w:val="center"/>
          </w:tcPr>
          <w:p w14:paraId="627738CD" w14:textId="15E518E9" w:rsidR="009A4EEE" w:rsidRPr="002A3A93"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 xml:space="preserve">Prelegere interactivă. </w:t>
            </w:r>
          </w:p>
        </w:tc>
        <w:tc>
          <w:tcPr>
            <w:tcW w:w="2977" w:type="dxa"/>
            <w:shd w:val="clear" w:color="auto" w:fill="auto"/>
            <w:vAlign w:val="center"/>
          </w:tcPr>
          <w:p w14:paraId="12CAF39B"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p>
        </w:tc>
      </w:tr>
      <w:tr w:rsidR="009A4EEE" w:rsidRPr="002A3A93" w14:paraId="6B320977" w14:textId="77777777" w:rsidTr="00521923">
        <w:trPr>
          <w:trHeight w:val="284"/>
        </w:trPr>
        <w:tc>
          <w:tcPr>
            <w:tcW w:w="4395" w:type="dxa"/>
            <w:shd w:val="clear" w:color="auto" w:fill="auto"/>
            <w:vAlign w:val="center"/>
          </w:tcPr>
          <w:p w14:paraId="31EEE021" w14:textId="4B8BE243" w:rsidR="009A4EEE" w:rsidRPr="00AC62B7" w:rsidRDefault="00AC62B7" w:rsidP="00AC62B7">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lang w:val="fr-FR"/>
                <w14:ligatures w14:val="none"/>
              </w:rPr>
              <w:t xml:space="preserve">4. </w:t>
            </w:r>
            <w:proofErr w:type="spellStart"/>
            <w:r w:rsidR="003B7A8C" w:rsidRPr="00AC62B7">
              <w:rPr>
                <w:rFonts w:ascii="Cambria" w:eastAsia="Calibri" w:hAnsi="Cambria" w:cs="Times New Roman"/>
                <w:kern w:val="0"/>
                <w:sz w:val="20"/>
                <w:szCs w:val="20"/>
                <w:lang w:val="fr-FR"/>
                <w14:ligatures w14:val="none"/>
              </w:rPr>
              <w:t>Momentele-arte</w:t>
            </w:r>
            <w:proofErr w:type="spellEnd"/>
            <w:r w:rsidR="003B7A8C" w:rsidRPr="00AC62B7">
              <w:rPr>
                <w:rFonts w:ascii="Cambria" w:eastAsia="Calibri" w:hAnsi="Cambria" w:cs="Times New Roman"/>
                <w:kern w:val="0"/>
                <w:sz w:val="20"/>
                <w:szCs w:val="20"/>
                <w:lang w:val="fr-FR"/>
                <w14:ligatures w14:val="none"/>
              </w:rPr>
              <w:t xml:space="preserve"> </w:t>
            </w:r>
            <w:proofErr w:type="spellStart"/>
            <w:r w:rsidR="003B7A8C" w:rsidRPr="00AC62B7">
              <w:rPr>
                <w:rFonts w:ascii="Cambria" w:eastAsia="Calibri" w:hAnsi="Cambria" w:cs="Times New Roman"/>
                <w:kern w:val="0"/>
                <w:sz w:val="20"/>
                <w:szCs w:val="20"/>
                <w:lang w:val="fr-FR"/>
                <w14:ligatures w14:val="none"/>
              </w:rPr>
              <w:t>poetice</w:t>
            </w:r>
            <w:proofErr w:type="spellEnd"/>
            <w:r w:rsidR="003B7A8C" w:rsidRPr="00AC62B7">
              <w:rPr>
                <w:rFonts w:ascii="Cambria" w:eastAsia="Calibri" w:hAnsi="Cambria" w:cs="Times New Roman"/>
                <w:kern w:val="0"/>
                <w:sz w:val="20"/>
                <w:szCs w:val="20"/>
                <w:lang w:val="fr-FR"/>
                <w14:ligatures w14:val="none"/>
              </w:rPr>
              <w:t xml:space="preserve"> ale lui Caragiale. </w:t>
            </w:r>
            <w:r w:rsidR="003B7A8C" w:rsidRPr="00AC62B7">
              <w:rPr>
                <w:rFonts w:ascii="Cambria" w:eastAsia="Calibri" w:hAnsi="Cambria" w:cs="Times New Roman"/>
                <w:i/>
                <w:color w:val="FF0000"/>
                <w:kern w:val="0"/>
                <w:sz w:val="20"/>
                <w:szCs w:val="20"/>
                <w:lang w:val="fr-FR"/>
                <w14:ligatures w14:val="none"/>
              </w:rPr>
              <w:t xml:space="preserve">Grand Hôtel „Victoria </w:t>
            </w:r>
            <w:proofErr w:type="spellStart"/>
            <w:r w:rsidR="003B7A8C" w:rsidRPr="00AC62B7">
              <w:rPr>
                <w:rFonts w:ascii="Cambria" w:eastAsia="Calibri" w:hAnsi="Cambria" w:cs="Times New Roman"/>
                <w:i/>
                <w:color w:val="FF0000"/>
                <w:kern w:val="0"/>
                <w:sz w:val="20"/>
                <w:szCs w:val="20"/>
                <w:lang w:val="fr-FR"/>
                <w14:ligatures w14:val="none"/>
              </w:rPr>
              <w:t>Română</w:t>
            </w:r>
            <w:proofErr w:type="spellEnd"/>
            <w:r w:rsidR="003B7A8C" w:rsidRPr="00AC62B7">
              <w:rPr>
                <w:rFonts w:ascii="Cambria" w:eastAsia="Calibri" w:hAnsi="Cambria" w:cs="Times New Roman"/>
                <w:color w:val="FF0000"/>
                <w:kern w:val="0"/>
                <w:sz w:val="20"/>
                <w:szCs w:val="20"/>
                <w:lang w:val="fr-FR"/>
                <w14:ligatures w14:val="none"/>
              </w:rPr>
              <w:t xml:space="preserve"> </w:t>
            </w:r>
            <w:proofErr w:type="spellStart"/>
            <w:r w:rsidR="003B7A8C" w:rsidRPr="00AC62B7">
              <w:rPr>
                <w:rFonts w:ascii="Cambria" w:eastAsia="Calibri" w:hAnsi="Cambria" w:cs="Times New Roman"/>
                <w:kern w:val="0"/>
                <w:sz w:val="20"/>
                <w:szCs w:val="20"/>
                <w:lang w:val="fr-FR"/>
                <w14:ligatures w14:val="none"/>
              </w:rPr>
              <w:t>şi</w:t>
            </w:r>
            <w:proofErr w:type="spellEnd"/>
            <w:r w:rsidR="003B7A8C" w:rsidRPr="00AC62B7">
              <w:rPr>
                <w:rFonts w:ascii="Cambria" w:eastAsia="Calibri" w:hAnsi="Cambria" w:cs="Times New Roman"/>
                <w:kern w:val="0"/>
                <w:sz w:val="20"/>
                <w:szCs w:val="20"/>
                <w:lang w:val="fr-FR"/>
                <w14:ligatures w14:val="none"/>
              </w:rPr>
              <w:t xml:space="preserve"> „</w:t>
            </w:r>
            <w:proofErr w:type="spellStart"/>
            <w:r w:rsidR="003B7A8C" w:rsidRPr="00AC62B7">
              <w:rPr>
                <w:rFonts w:ascii="Cambria" w:eastAsia="Calibri" w:hAnsi="Cambria" w:cs="Times New Roman"/>
                <w:kern w:val="0"/>
                <w:sz w:val="20"/>
                <w:szCs w:val="20"/>
                <w:lang w:val="fr-FR"/>
                <w14:ligatures w14:val="none"/>
              </w:rPr>
              <w:t>teoria</w:t>
            </w:r>
            <w:proofErr w:type="spellEnd"/>
            <w:r w:rsidR="003B7A8C" w:rsidRPr="00AC62B7">
              <w:rPr>
                <w:rFonts w:ascii="Cambria" w:eastAsia="Calibri" w:hAnsi="Cambria" w:cs="Times New Roman"/>
                <w:kern w:val="0"/>
                <w:sz w:val="20"/>
                <w:szCs w:val="20"/>
                <w:lang w:val="fr-FR"/>
                <w14:ligatures w14:val="none"/>
              </w:rPr>
              <w:t xml:space="preserve"> </w:t>
            </w:r>
            <w:proofErr w:type="spellStart"/>
            <w:r w:rsidR="003B7A8C" w:rsidRPr="00AC62B7">
              <w:rPr>
                <w:rFonts w:ascii="Cambria" w:eastAsia="Calibri" w:hAnsi="Cambria" w:cs="Times New Roman"/>
                <w:kern w:val="0"/>
                <w:sz w:val="20"/>
                <w:szCs w:val="20"/>
                <w:lang w:val="fr-FR"/>
                <w14:ligatures w14:val="none"/>
              </w:rPr>
              <w:t>motorilor</w:t>
            </w:r>
            <w:proofErr w:type="spellEnd"/>
            <w:r w:rsidR="003B7A8C" w:rsidRPr="00AC62B7">
              <w:rPr>
                <w:rFonts w:ascii="Cambria" w:eastAsia="Calibri" w:hAnsi="Cambria" w:cs="Times New Roman"/>
                <w:kern w:val="0"/>
                <w:sz w:val="20"/>
                <w:szCs w:val="20"/>
                <w:lang w:val="fr-FR"/>
                <w14:ligatures w14:val="none"/>
              </w:rPr>
              <w:t xml:space="preserve"> </w:t>
            </w:r>
            <w:proofErr w:type="spellStart"/>
            <w:r w:rsidR="003B7A8C" w:rsidRPr="00AC62B7">
              <w:rPr>
                <w:rFonts w:ascii="Cambria" w:eastAsia="Calibri" w:hAnsi="Cambria" w:cs="Times New Roman"/>
                <w:kern w:val="0"/>
                <w:sz w:val="20"/>
                <w:szCs w:val="20"/>
                <w:lang w:val="fr-FR"/>
                <w14:ligatures w14:val="none"/>
              </w:rPr>
              <w:t>animaţi</w:t>
            </w:r>
            <w:proofErr w:type="spellEnd"/>
            <w:r w:rsidR="003B7A8C" w:rsidRPr="00AC62B7">
              <w:rPr>
                <w:rFonts w:ascii="Cambria" w:eastAsia="Calibri" w:hAnsi="Cambria" w:cs="Times New Roman"/>
                <w:kern w:val="0"/>
                <w:sz w:val="20"/>
                <w:szCs w:val="20"/>
                <w:lang w:val="fr-FR"/>
                <w14:ligatures w14:val="none"/>
              </w:rPr>
              <w:t>”.</w:t>
            </w:r>
          </w:p>
        </w:tc>
        <w:tc>
          <w:tcPr>
            <w:tcW w:w="3119" w:type="dxa"/>
            <w:shd w:val="clear" w:color="auto" w:fill="auto"/>
            <w:vAlign w:val="center"/>
          </w:tcPr>
          <w:p w14:paraId="3419284F" w14:textId="5EAAB5A6" w:rsidR="009A4EEE" w:rsidRPr="002A3A93"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 xml:space="preserve">Prelegere interactivă. </w:t>
            </w:r>
          </w:p>
        </w:tc>
        <w:tc>
          <w:tcPr>
            <w:tcW w:w="2977" w:type="dxa"/>
            <w:shd w:val="clear" w:color="auto" w:fill="auto"/>
            <w:vAlign w:val="center"/>
          </w:tcPr>
          <w:p w14:paraId="442C1BC4" w14:textId="77777777" w:rsidR="009A4EEE" w:rsidRPr="002A3A93" w:rsidRDefault="009A4EEE" w:rsidP="00521923">
            <w:pPr>
              <w:spacing w:after="0" w:line="240" w:lineRule="auto"/>
              <w:rPr>
                <w:rFonts w:ascii="Cambria" w:eastAsia="Calibri" w:hAnsi="Cambria" w:cs="Times New Roman"/>
                <w:kern w:val="0"/>
                <w:sz w:val="20"/>
                <w:szCs w:val="20"/>
                <w14:ligatures w14:val="none"/>
              </w:rPr>
            </w:pPr>
          </w:p>
        </w:tc>
      </w:tr>
      <w:tr w:rsidR="009A4EEE" w:rsidRPr="00C02345" w14:paraId="40829273" w14:textId="77777777" w:rsidTr="00521923">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9A1FD35" w14:textId="109A089A" w:rsidR="009A4EEE" w:rsidRPr="00AC62B7" w:rsidRDefault="00AC62B7" w:rsidP="00AC62B7">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lang w:val="pt-BR"/>
                <w14:ligatures w14:val="none"/>
              </w:rPr>
              <w:t xml:space="preserve">5. </w:t>
            </w:r>
            <w:r w:rsidR="000C3A4D" w:rsidRPr="00AC62B7">
              <w:rPr>
                <w:rFonts w:ascii="Cambria" w:eastAsia="Calibri" w:hAnsi="Cambria" w:cs="Times New Roman"/>
                <w:kern w:val="0"/>
                <w:sz w:val="20"/>
                <w:szCs w:val="20"/>
                <w:lang w:val="pt-BR"/>
                <w14:ligatures w14:val="none"/>
              </w:rPr>
              <w:t xml:space="preserve">Caragiale şi conceptul de „teatralitate spontană”. Analiză a </w:t>
            </w:r>
            <w:r w:rsidR="000C3A4D" w:rsidRPr="00AC62B7">
              <w:rPr>
                <w:rFonts w:ascii="Cambria" w:eastAsia="Calibri" w:hAnsi="Cambria" w:cs="Times New Roman"/>
                <w:i/>
                <w:kern w:val="0"/>
                <w:sz w:val="20"/>
                <w:szCs w:val="20"/>
                <w:lang w:val="pt-BR"/>
                <w14:ligatures w14:val="none"/>
              </w:rPr>
              <w:t>Momentelor</w:t>
            </w:r>
            <w:r w:rsidR="000C3A4D" w:rsidRPr="00AC62B7">
              <w:rPr>
                <w:rFonts w:ascii="Cambria" w:eastAsia="Calibri" w:hAnsi="Cambria" w:cs="Times New Roman"/>
                <w:kern w:val="0"/>
                <w:sz w:val="20"/>
                <w:szCs w:val="20"/>
                <w:lang w:val="pt-BR"/>
                <w14:ligatures w14:val="none"/>
              </w:rPr>
              <w:t xml:space="preserve"> din această perspectivă.</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67BD882"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2DCF9C"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p>
        </w:tc>
      </w:tr>
      <w:tr w:rsidR="009A4EEE" w:rsidRPr="00C02345" w14:paraId="4283EC4E" w14:textId="77777777" w:rsidTr="00521923">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0A9B26E" w14:textId="59C4C8A6" w:rsidR="001B5D5D" w:rsidRPr="00AC62B7" w:rsidRDefault="00AC62B7" w:rsidP="00AC62B7">
            <w:pPr>
              <w:rPr>
                <w:rFonts w:ascii="Cambria" w:eastAsia="Calibri" w:hAnsi="Cambria" w:cs="Times New Roman"/>
                <w:kern w:val="0"/>
                <w:sz w:val="20"/>
                <w:szCs w:val="20"/>
                <w14:ligatures w14:val="none"/>
              </w:rPr>
            </w:pPr>
            <w:r>
              <w:rPr>
                <w:rFonts w:ascii="Cambria" w:eastAsia="Calibri" w:hAnsi="Cambria" w:cs="Times New Roman"/>
                <w:kern w:val="0"/>
                <w:sz w:val="20"/>
                <w:szCs w:val="20"/>
                <w:lang w:val="fr-FR"/>
                <w14:ligatures w14:val="none"/>
              </w:rPr>
              <w:t xml:space="preserve">6. </w:t>
            </w:r>
            <w:r w:rsidR="001B5D5D" w:rsidRPr="00AC62B7">
              <w:rPr>
                <w:rFonts w:ascii="Cambria" w:eastAsia="Calibri" w:hAnsi="Cambria" w:cs="Times New Roman"/>
                <w:kern w:val="0"/>
                <w:sz w:val="20"/>
                <w:szCs w:val="20"/>
                <w:lang w:val="fr-FR"/>
                <w14:ligatures w14:val="none"/>
              </w:rPr>
              <w:t xml:space="preserve">Caragiale, </w:t>
            </w:r>
            <w:proofErr w:type="spellStart"/>
            <w:r w:rsidR="001B5D5D" w:rsidRPr="00AC62B7">
              <w:rPr>
                <w:rFonts w:ascii="Cambria" w:eastAsia="Calibri" w:hAnsi="Cambria" w:cs="Times New Roman"/>
                <w:kern w:val="0"/>
                <w:sz w:val="20"/>
                <w:szCs w:val="20"/>
                <w:lang w:val="fr-FR"/>
                <w14:ligatures w14:val="none"/>
              </w:rPr>
              <w:t>director</w:t>
            </w:r>
            <w:proofErr w:type="spellEnd"/>
            <w:r w:rsidR="001B5D5D" w:rsidRPr="00AC62B7">
              <w:rPr>
                <w:rFonts w:ascii="Cambria" w:eastAsia="Calibri" w:hAnsi="Cambria" w:cs="Times New Roman"/>
                <w:kern w:val="0"/>
                <w:sz w:val="20"/>
                <w:szCs w:val="20"/>
                <w:lang w:val="fr-FR"/>
                <w14:ligatures w14:val="none"/>
              </w:rPr>
              <w:t xml:space="preserve"> </w:t>
            </w:r>
            <w:proofErr w:type="spellStart"/>
            <w:r w:rsidR="001B5D5D" w:rsidRPr="00AC62B7">
              <w:rPr>
                <w:rFonts w:ascii="Cambria" w:eastAsia="Calibri" w:hAnsi="Cambria" w:cs="Times New Roman"/>
                <w:kern w:val="0"/>
                <w:sz w:val="20"/>
                <w:szCs w:val="20"/>
                <w:lang w:val="fr-FR"/>
                <w14:ligatures w14:val="none"/>
              </w:rPr>
              <w:t>şi</w:t>
            </w:r>
            <w:proofErr w:type="spellEnd"/>
            <w:r w:rsidR="001B5D5D" w:rsidRPr="00AC62B7">
              <w:rPr>
                <w:rFonts w:ascii="Cambria" w:eastAsia="Calibri" w:hAnsi="Cambria" w:cs="Times New Roman"/>
                <w:kern w:val="0"/>
                <w:sz w:val="20"/>
                <w:szCs w:val="20"/>
                <w:lang w:val="fr-FR"/>
                <w14:ligatures w14:val="none"/>
              </w:rPr>
              <w:t xml:space="preserve"> </w:t>
            </w:r>
            <w:proofErr w:type="spellStart"/>
            <w:r w:rsidR="001B5D5D" w:rsidRPr="00AC62B7">
              <w:rPr>
                <w:rFonts w:ascii="Cambria" w:eastAsia="Calibri" w:hAnsi="Cambria" w:cs="Times New Roman"/>
                <w:kern w:val="0"/>
                <w:sz w:val="20"/>
                <w:szCs w:val="20"/>
                <w:lang w:val="fr-FR"/>
                <w14:ligatures w14:val="none"/>
              </w:rPr>
              <w:t>reformator</w:t>
            </w:r>
            <w:proofErr w:type="spellEnd"/>
            <w:r w:rsidR="001B5D5D" w:rsidRPr="00AC62B7">
              <w:rPr>
                <w:rFonts w:ascii="Cambria" w:eastAsia="Calibri" w:hAnsi="Cambria" w:cs="Times New Roman"/>
                <w:kern w:val="0"/>
                <w:sz w:val="20"/>
                <w:szCs w:val="20"/>
                <w:lang w:val="fr-FR"/>
                <w14:ligatures w14:val="none"/>
              </w:rPr>
              <w:t xml:space="preserve"> al </w:t>
            </w:r>
            <w:proofErr w:type="spellStart"/>
            <w:r w:rsidR="001B5D5D" w:rsidRPr="00AC62B7">
              <w:rPr>
                <w:rFonts w:ascii="Cambria" w:eastAsia="Calibri" w:hAnsi="Cambria" w:cs="Times New Roman"/>
                <w:kern w:val="0"/>
                <w:sz w:val="20"/>
                <w:szCs w:val="20"/>
                <w:lang w:val="fr-FR"/>
                <w14:ligatures w14:val="none"/>
              </w:rPr>
              <w:t>Teatrului</w:t>
            </w:r>
            <w:proofErr w:type="spellEnd"/>
            <w:r w:rsidR="001B5D5D" w:rsidRPr="00AC62B7">
              <w:rPr>
                <w:rFonts w:ascii="Cambria" w:eastAsia="Calibri" w:hAnsi="Cambria" w:cs="Times New Roman"/>
                <w:kern w:val="0"/>
                <w:sz w:val="20"/>
                <w:szCs w:val="20"/>
                <w:lang w:val="fr-FR"/>
                <w14:ligatures w14:val="none"/>
              </w:rPr>
              <w:t xml:space="preserve"> </w:t>
            </w:r>
            <w:proofErr w:type="spellStart"/>
            <w:r w:rsidR="001B5D5D" w:rsidRPr="00AC62B7">
              <w:rPr>
                <w:rFonts w:ascii="Cambria" w:eastAsia="Calibri" w:hAnsi="Cambria" w:cs="Times New Roman"/>
                <w:kern w:val="0"/>
                <w:sz w:val="20"/>
                <w:szCs w:val="20"/>
                <w:lang w:val="fr-FR"/>
                <w14:ligatures w14:val="none"/>
              </w:rPr>
              <w:t>Naţional</w:t>
            </w:r>
            <w:proofErr w:type="spellEnd"/>
            <w:r w:rsidR="001B5D5D" w:rsidRPr="00AC62B7">
              <w:rPr>
                <w:rFonts w:ascii="Cambria" w:eastAsia="Calibri" w:hAnsi="Cambria" w:cs="Times New Roman"/>
                <w:kern w:val="0"/>
                <w:sz w:val="20"/>
                <w:szCs w:val="20"/>
                <w:lang w:val="fr-FR"/>
                <w14:ligatures w14:val="none"/>
              </w:rPr>
              <w:t xml:space="preserve"> </w:t>
            </w:r>
            <w:proofErr w:type="spellStart"/>
            <w:r w:rsidR="001B5D5D" w:rsidRPr="00AC62B7">
              <w:rPr>
                <w:rFonts w:ascii="Cambria" w:eastAsia="Calibri" w:hAnsi="Cambria" w:cs="Times New Roman"/>
                <w:kern w:val="0"/>
                <w:sz w:val="20"/>
                <w:szCs w:val="20"/>
                <w:lang w:val="fr-FR"/>
                <w14:ligatures w14:val="none"/>
              </w:rPr>
              <w:t>din</w:t>
            </w:r>
            <w:proofErr w:type="spellEnd"/>
            <w:r w:rsidR="001B5D5D" w:rsidRPr="00AC62B7">
              <w:rPr>
                <w:rFonts w:ascii="Cambria" w:eastAsia="Calibri" w:hAnsi="Cambria" w:cs="Times New Roman"/>
                <w:kern w:val="0"/>
                <w:sz w:val="20"/>
                <w:szCs w:val="20"/>
                <w:lang w:val="fr-FR"/>
                <w14:ligatures w14:val="none"/>
              </w:rPr>
              <w:t xml:space="preserve"> Bucureşti. / </w:t>
            </w:r>
            <w:r w:rsidR="001B5D5D" w:rsidRPr="00AC62B7">
              <w:rPr>
                <w:rFonts w:ascii="Cambria" w:eastAsia="Calibri" w:hAnsi="Cambria" w:cs="Times New Roman"/>
                <w:kern w:val="0"/>
                <w:sz w:val="20"/>
                <w:szCs w:val="20"/>
                <w14:ligatures w14:val="none"/>
              </w:rPr>
              <w:t xml:space="preserve">Din amintirile lui Nottara: Caragiale în repetiții. </w:t>
            </w:r>
          </w:p>
          <w:p w14:paraId="6C392C80" w14:textId="692F0F4F" w:rsidR="009A4EEE" w:rsidRPr="00AC62B7" w:rsidRDefault="001B5D5D" w:rsidP="00AC62B7">
            <w:pPr>
              <w:spacing w:after="0" w:line="240" w:lineRule="auto"/>
              <w:rPr>
                <w:rFonts w:ascii="Cambria" w:eastAsia="Calibri" w:hAnsi="Cambria" w:cs="Times New Roman"/>
                <w:kern w:val="0"/>
                <w:sz w:val="20"/>
                <w:szCs w:val="20"/>
                <w14:ligatures w14:val="none"/>
              </w:rPr>
            </w:pPr>
            <w:r w:rsidRPr="00AC62B7">
              <w:rPr>
                <w:rFonts w:ascii="Cambria" w:eastAsia="Calibri" w:hAnsi="Cambria" w:cs="Times New Roman"/>
                <w:kern w:val="0"/>
                <w:sz w:val="20"/>
                <w:szCs w:val="20"/>
                <w14:ligatures w14:val="none"/>
              </w:rPr>
              <w:t xml:space="preserve">C. I. Nottara, </w:t>
            </w:r>
            <w:r w:rsidRPr="00AC62B7">
              <w:rPr>
                <w:rFonts w:ascii="Cambria" w:eastAsia="Calibri" w:hAnsi="Cambria" w:cs="Times New Roman"/>
                <w:i/>
                <w:color w:val="FF0000"/>
                <w:kern w:val="0"/>
                <w:sz w:val="20"/>
                <w:szCs w:val="20"/>
                <w14:ligatures w14:val="none"/>
              </w:rPr>
              <w:t>Ion Luca Caragiale</w:t>
            </w:r>
            <w:r w:rsidRPr="00AC62B7">
              <w:rPr>
                <w:rFonts w:ascii="Cambria" w:eastAsia="Calibri" w:hAnsi="Cambria" w:cs="Times New Roman"/>
                <w:color w:val="FF0000"/>
                <w:kern w:val="0"/>
                <w:sz w:val="20"/>
                <w:szCs w:val="20"/>
                <w14:ligatures w14:val="none"/>
              </w:rPr>
              <w:t xml:space="preserve"> </w:t>
            </w:r>
            <w:r w:rsidRPr="00AC62B7">
              <w:rPr>
                <w:rFonts w:ascii="Cambria" w:eastAsia="Calibri" w:hAnsi="Cambria" w:cs="Times New Roman"/>
                <w:kern w:val="0"/>
                <w:sz w:val="20"/>
                <w:szCs w:val="20"/>
                <w14:ligatures w14:val="none"/>
              </w:rPr>
              <w:t xml:space="preserve">în </w:t>
            </w:r>
            <w:r w:rsidRPr="00AC62B7">
              <w:rPr>
                <w:rFonts w:ascii="Cambria" w:eastAsia="Calibri" w:hAnsi="Cambria" w:cs="Times New Roman"/>
                <w:i/>
                <w:kern w:val="0"/>
                <w:sz w:val="20"/>
                <w:szCs w:val="20"/>
                <w14:ligatures w14:val="none"/>
              </w:rPr>
              <w:t>Amintiri</w:t>
            </w:r>
            <w:r w:rsidRPr="00AC62B7">
              <w:rPr>
                <w:rFonts w:ascii="Cambria" w:eastAsia="Calibri" w:hAnsi="Cambria" w:cs="Times New Roman"/>
                <w:kern w:val="0"/>
                <w:sz w:val="20"/>
                <w:szCs w:val="20"/>
                <w14:ligatures w14:val="none"/>
              </w:rPr>
              <w:t>, ediție îngrijită, prefață și adnotată de Mihai Vasiliu, Buc., ESPLA, 1960, pp. 103-108.</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86D2BD3" w14:textId="560799DD" w:rsidR="009A4EEE" w:rsidRPr="00C02345"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 xml:space="preserve">Prelegere interactivă.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72B46"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p>
        </w:tc>
      </w:tr>
      <w:tr w:rsidR="009A4EEE" w:rsidRPr="00C02345" w14:paraId="77B63BF3" w14:textId="77777777" w:rsidTr="00521923">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A0D37F0" w14:textId="0556653C" w:rsidR="009A4EEE" w:rsidRPr="00AC62B7" w:rsidRDefault="00AC62B7" w:rsidP="00AC62B7">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7. </w:t>
            </w:r>
            <w:r w:rsidR="003042B7" w:rsidRPr="00AC62B7">
              <w:rPr>
                <w:rFonts w:ascii="Cambria" w:eastAsia="Calibri" w:hAnsi="Cambria" w:cs="Times New Roman"/>
                <w:kern w:val="0"/>
                <w:sz w:val="20"/>
                <w:szCs w:val="20"/>
                <w14:ligatures w14:val="none"/>
              </w:rPr>
              <w:t xml:space="preserve">Ion Vartic, </w:t>
            </w:r>
            <w:r w:rsidR="003042B7" w:rsidRPr="004919E0">
              <w:rPr>
                <w:rFonts w:ascii="Cambria" w:eastAsia="Calibri" w:hAnsi="Cambria" w:cs="Times New Roman"/>
                <w:color w:val="FF0000"/>
                <w:kern w:val="0"/>
                <w:sz w:val="20"/>
                <w:szCs w:val="20"/>
                <w14:ligatures w14:val="none"/>
              </w:rPr>
              <w:t>„«Tradiția jocului Caragiale»”</w:t>
            </w:r>
            <w:r w:rsidR="003042B7" w:rsidRPr="00AC62B7">
              <w:rPr>
                <w:rFonts w:ascii="Cambria" w:eastAsia="Calibri" w:hAnsi="Cambria" w:cs="Times New Roman"/>
                <w:kern w:val="0"/>
                <w:sz w:val="20"/>
                <w:szCs w:val="20"/>
                <w14:ligatures w14:val="none"/>
              </w:rPr>
              <w:t xml:space="preserve">, în </w:t>
            </w:r>
            <w:r w:rsidR="003042B7" w:rsidRPr="00AC62B7">
              <w:rPr>
                <w:rFonts w:ascii="Cambria" w:eastAsia="Calibri" w:hAnsi="Cambria" w:cs="Times New Roman"/>
                <w:i/>
                <w:iCs/>
                <w:kern w:val="0"/>
                <w:sz w:val="20"/>
                <w:szCs w:val="20"/>
                <w14:ligatures w14:val="none"/>
              </w:rPr>
              <w:t>Apostrof</w:t>
            </w:r>
            <w:r w:rsidR="003042B7" w:rsidRPr="00AC62B7">
              <w:rPr>
                <w:rFonts w:ascii="Cambria" w:eastAsia="Calibri" w:hAnsi="Cambria" w:cs="Times New Roman"/>
                <w:kern w:val="0"/>
                <w:sz w:val="20"/>
                <w:szCs w:val="20"/>
                <w14:ligatures w14:val="none"/>
              </w:rPr>
              <w:t xml:space="preserve">, XXXIII, nr. 6 (385), 2022: </w:t>
            </w:r>
            <w:hyperlink r:id="rId11" w:history="1">
              <w:r w:rsidR="003042B7" w:rsidRPr="00AC62B7">
                <w:rPr>
                  <w:rStyle w:val="Hyperlink"/>
                  <w:rFonts w:ascii="Cambria" w:eastAsia="Calibri" w:hAnsi="Cambria" w:cs="Times New Roman"/>
                  <w:kern w:val="0"/>
                  <w:sz w:val="20"/>
                  <w:szCs w:val="20"/>
                  <w14:ligatures w14:val="none"/>
                </w:rPr>
                <w:t>http://www.revista-apostrof.ro/arhiva/an2022/n6/a20/</w:t>
              </w:r>
            </w:hyperlink>
            <w:r w:rsidR="003042B7" w:rsidRPr="00AC62B7">
              <w:rPr>
                <w:rFonts w:ascii="Cambria" w:eastAsia="Calibri" w:hAnsi="Cambria" w:cs="Times New Roman"/>
                <w:kern w:val="0"/>
                <w:sz w:val="20"/>
                <w:szCs w:val="20"/>
                <w14:ligatures w14:val="none"/>
              </w:rPr>
              <w:t xml:space="preserve"> / </w:t>
            </w:r>
            <w:proofErr w:type="spellStart"/>
            <w:r w:rsidR="003042B7" w:rsidRPr="00AC62B7">
              <w:rPr>
                <w:rFonts w:ascii="Cambria" w:eastAsia="Calibri" w:hAnsi="Cambria" w:cs="Times New Roman"/>
                <w:kern w:val="0"/>
                <w:sz w:val="20"/>
                <w:szCs w:val="20"/>
                <w14:ligatures w14:val="none"/>
              </w:rPr>
              <w:t>Şerban</w:t>
            </w:r>
            <w:proofErr w:type="spellEnd"/>
            <w:r w:rsidR="003042B7" w:rsidRPr="00AC62B7">
              <w:rPr>
                <w:rFonts w:ascii="Cambria" w:eastAsia="Calibri" w:hAnsi="Cambria" w:cs="Times New Roman"/>
                <w:kern w:val="0"/>
                <w:sz w:val="20"/>
                <w:szCs w:val="20"/>
                <w14:ligatures w14:val="none"/>
              </w:rPr>
              <w:t xml:space="preserve"> Cioculescu, </w:t>
            </w:r>
            <w:r w:rsidR="003042B7" w:rsidRPr="004919E0">
              <w:rPr>
                <w:rFonts w:ascii="Cambria" w:eastAsia="Calibri" w:hAnsi="Cambria" w:cs="Times New Roman"/>
                <w:i/>
                <w:color w:val="FF0000"/>
                <w:kern w:val="0"/>
                <w:sz w:val="20"/>
                <w:szCs w:val="20"/>
                <w14:ligatures w14:val="none"/>
              </w:rPr>
              <w:t>Elemente patetice în comedii</w:t>
            </w:r>
            <w:r w:rsidR="003042B7" w:rsidRPr="00AC62B7">
              <w:rPr>
                <w:rFonts w:ascii="Cambria" w:eastAsia="Calibri" w:hAnsi="Cambria" w:cs="Times New Roman"/>
                <w:iCs/>
                <w:kern w:val="0"/>
                <w:sz w:val="20"/>
                <w:szCs w:val="20"/>
                <w14:ligatures w14:val="none"/>
              </w:rPr>
              <w:t>,</w:t>
            </w:r>
            <w:r w:rsidR="003042B7" w:rsidRPr="00AC62B7">
              <w:rPr>
                <w:rFonts w:ascii="Cambria" w:eastAsia="Calibri" w:hAnsi="Cambria" w:cs="Times New Roman"/>
                <w:i/>
                <w:kern w:val="0"/>
                <w:sz w:val="20"/>
                <w:szCs w:val="20"/>
                <w14:ligatures w14:val="none"/>
              </w:rPr>
              <w:t xml:space="preserve"> </w:t>
            </w:r>
            <w:r w:rsidR="003042B7" w:rsidRPr="00AC62B7">
              <w:rPr>
                <w:rFonts w:ascii="Cambria" w:eastAsia="Calibri" w:hAnsi="Cambria" w:cs="Times New Roman"/>
                <w:kern w:val="0"/>
                <w:sz w:val="20"/>
                <w:szCs w:val="20"/>
                <w14:ligatures w14:val="none"/>
              </w:rPr>
              <w:t xml:space="preserve">în vol. </w:t>
            </w:r>
            <w:proofErr w:type="spellStart"/>
            <w:r w:rsidR="003042B7" w:rsidRPr="00AC62B7">
              <w:rPr>
                <w:rFonts w:ascii="Cambria" w:eastAsia="Calibri" w:hAnsi="Cambria" w:cs="Times New Roman"/>
                <w:i/>
                <w:kern w:val="0"/>
                <w:sz w:val="20"/>
                <w:szCs w:val="20"/>
                <w14:ligatures w14:val="none"/>
              </w:rPr>
              <w:t>Viaţa</w:t>
            </w:r>
            <w:proofErr w:type="spellEnd"/>
            <w:r w:rsidR="003042B7" w:rsidRPr="00AC62B7">
              <w:rPr>
                <w:rFonts w:ascii="Cambria" w:eastAsia="Calibri" w:hAnsi="Cambria" w:cs="Times New Roman"/>
                <w:i/>
                <w:kern w:val="0"/>
                <w:sz w:val="20"/>
                <w:szCs w:val="20"/>
                <w14:ligatures w14:val="none"/>
              </w:rPr>
              <w:t xml:space="preserve"> lui I.L. Caragiale/</w:t>
            </w:r>
            <w:proofErr w:type="spellStart"/>
            <w:r w:rsidR="003042B7" w:rsidRPr="00AC62B7">
              <w:rPr>
                <w:rFonts w:ascii="Cambria" w:eastAsia="Calibri" w:hAnsi="Cambria" w:cs="Times New Roman"/>
                <w:i/>
                <w:kern w:val="0"/>
                <w:sz w:val="20"/>
                <w:szCs w:val="20"/>
                <w14:ligatures w14:val="none"/>
              </w:rPr>
              <w:t>Caragiliana</w:t>
            </w:r>
            <w:proofErr w:type="spellEnd"/>
            <w:r w:rsidR="003042B7" w:rsidRPr="00AC62B7">
              <w:rPr>
                <w:rFonts w:ascii="Cambria" w:eastAsia="Calibri" w:hAnsi="Cambria" w:cs="Times New Roman"/>
                <w:i/>
                <w:kern w:val="0"/>
                <w:sz w:val="20"/>
                <w:szCs w:val="20"/>
                <w14:ligatures w14:val="none"/>
              </w:rPr>
              <w:t xml:space="preserve">, </w:t>
            </w:r>
            <w:proofErr w:type="spellStart"/>
            <w:r w:rsidR="003042B7" w:rsidRPr="00AC62B7">
              <w:rPr>
                <w:rFonts w:ascii="Cambria" w:eastAsia="Calibri" w:hAnsi="Cambria" w:cs="Times New Roman"/>
                <w:kern w:val="0"/>
                <w:sz w:val="20"/>
                <w:szCs w:val="20"/>
                <w14:ligatures w14:val="none"/>
              </w:rPr>
              <w:t>Bucureşti</w:t>
            </w:r>
            <w:proofErr w:type="spellEnd"/>
            <w:r w:rsidR="003042B7" w:rsidRPr="00AC62B7">
              <w:rPr>
                <w:rFonts w:ascii="Cambria" w:eastAsia="Calibri" w:hAnsi="Cambria" w:cs="Times New Roman"/>
                <w:kern w:val="0"/>
                <w:sz w:val="20"/>
                <w:szCs w:val="20"/>
                <w14:ligatures w14:val="none"/>
              </w:rPr>
              <w:t xml:space="preserve">, Ed. Eminescu, 1977. </w:t>
            </w:r>
            <w:r w:rsidR="003042B7" w:rsidRPr="00AC62B7">
              <w:rPr>
                <w:rFonts w:ascii="Cambria" w:eastAsia="Calibri" w:hAnsi="Cambria" w:cs="Times New Roman"/>
                <w:iCs/>
                <w:kern w:val="0"/>
                <w:sz w:val="20"/>
                <w:szCs w:val="20"/>
                <w14:ligatures w14:val="none"/>
              </w:rPr>
              <w:t>Concluzii, recapitulări.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827D697" w14:textId="7CA69716" w:rsidR="009A4EEE" w:rsidRPr="00C02345" w:rsidRDefault="009A4EEE" w:rsidP="0052192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 xml:space="preserve">Prelegere interactivă.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6047FB"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p>
        </w:tc>
      </w:tr>
      <w:tr w:rsidR="009A4EEE" w:rsidRPr="00C02345" w14:paraId="59D2E499" w14:textId="77777777" w:rsidTr="00521923">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526DC54"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EDF5084"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0B52A" w14:textId="77777777" w:rsidR="009A4EEE" w:rsidRPr="00C02345" w:rsidRDefault="009A4EEE" w:rsidP="00521923">
            <w:pPr>
              <w:spacing w:after="0" w:line="240" w:lineRule="auto"/>
              <w:rPr>
                <w:rFonts w:ascii="Cambria" w:eastAsia="Calibri" w:hAnsi="Cambria" w:cs="Times New Roman"/>
                <w:kern w:val="0"/>
                <w:sz w:val="20"/>
                <w:szCs w:val="20"/>
                <w14:ligatures w14:val="none"/>
              </w:rPr>
            </w:pPr>
          </w:p>
        </w:tc>
      </w:tr>
      <w:tr w:rsidR="009A4EEE" w:rsidRPr="00C02345" w14:paraId="7C961C18" w14:textId="77777777" w:rsidTr="00521923">
        <w:trPr>
          <w:trHeight w:val="284"/>
        </w:trPr>
        <w:tc>
          <w:tcPr>
            <w:tcW w:w="10491" w:type="dxa"/>
            <w:gridSpan w:val="3"/>
            <w:shd w:val="clear" w:color="auto" w:fill="auto"/>
            <w:vAlign w:val="center"/>
          </w:tcPr>
          <w:p w14:paraId="0A98A158" w14:textId="77777777" w:rsidR="009A4EEE" w:rsidRDefault="009A4EEE" w:rsidP="00521923">
            <w:pPr>
              <w:spacing w:after="0" w:line="240" w:lineRule="auto"/>
              <w:rPr>
                <w:rFonts w:ascii="Cambria" w:hAnsi="Cambria"/>
                <w:sz w:val="20"/>
                <w:szCs w:val="20"/>
              </w:rPr>
            </w:pPr>
            <w:r w:rsidRPr="00C02345">
              <w:rPr>
                <w:rFonts w:ascii="Cambria" w:hAnsi="Cambria"/>
                <w:sz w:val="20"/>
                <w:szCs w:val="20"/>
              </w:rPr>
              <w:t>Bibliografie</w:t>
            </w:r>
          </w:p>
          <w:p w14:paraId="1811EC45" w14:textId="77777777" w:rsidR="00AC62B7" w:rsidRDefault="00AC62B7" w:rsidP="00521923">
            <w:pPr>
              <w:spacing w:after="0" w:line="240" w:lineRule="auto"/>
              <w:rPr>
                <w:rFonts w:ascii="Cambria" w:hAnsi="Cambria"/>
                <w:sz w:val="20"/>
                <w:szCs w:val="20"/>
              </w:rPr>
            </w:pPr>
          </w:p>
          <w:p w14:paraId="02A1CB44" w14:textId="77777777" w:rsidR="00AC62B7" w:rsidRPr="00AC62B7" w:rsidRDefault="00AC62B7" w:rsidP="00AC62B7">
            <w:pPr>
              <w:spacing w:after="0" w:line="240" w:lineRule="auto"/>
              <w:rPr>
                <w:rFonts w:ascii="Cambria" w:hAnsi="Cambria"/>
                <w:color w:val="FF0000"/>
                <w:sz w:val="20"/>
                <w:szCs w:val="20"/>
              </w:rPr>
            </w:pPr>
            <w:r w:rsidRPr="00AC62B7">
              <w:rPr>
                <w:rFonts w:ascii="Cambria" w:hAnsi="Cambria"/>
                <w:color w:val="FF0000"/>
                <w:sz w:val="20"/>
                <w:szCs w:val="20"/>
              </w:rPr>
              <w:t xml:space="preserve">- Ion Vartic, </w:t>
            </w:r>
            <w:r w:rsidRPr="00AC62B7">
              <w:rPr>
                <w:rFonts w:ascii="Cambria" w:hAnsi="Cambria"/>
                <w:i/>
                <w:iCs/>
                <w:color w:val="FF0000"/>
                <w:sz w:val="20"/>
                <w:szCs w:val="20"/>
              </w:rPr>
              <w:t>Clanul Caragiale</w:t>
            </w:r>
            <w:r w:rsidRPr="00AC62B7">
              <w:rPr>
                <w:rFonts w:ascii="Cambria" w:hAnsi="Cambria"/>
                <w:color w:val="FF0000"/>
                <w:sz w:val="20"/>
                <w:szCs w:val="20"/>
              </w:rPr>
              <w:t xml:space="preserve">, Cluj, Editura Biblioteca Apostrof, 2002 (capitolele referitoare la I.L. Caragiale); </w:t>
            </w:r>
          </w:p>
          <w:p w14:paraId="13FFAC06" w14:textId="77777777" w:rsidR="00AC62B7" w:rsidRPr="00AC62B7" w:rsidRDefault="00AC62B7" w:rsidP="00AC62B7">
            <w:pPr>
              <w:spacing w:after="0" w:line="240" w:lineRule="auto"/>
              <w:rPr>
                <w:rFonts w:ascii="Cambria" w:hAnsi="Cambria"/>
                <w:color w:val="FF0000"/>
                <w:sz w:val="20"/>
                <w:szCs w:val="20"/>
              </w:rPr>
            </w:pPr>
            <w:r w:rsidRPr="00AC62B7">
              <w:rPr>
                <w:rFonts w:ascii="Cambria" w:hAnsi="Cambria"/>
                <w:color w:val="FF0000"/>
                <w:sz w:val="20"/>
                <w:szCs w:val="20"/>
              </w:rPr>
              <w:t xml:space="preserve">- Ion Vartic, „«Tradiția jocului Caragiale»”, în </w:t>
            </w:r>
            <w:r w:rsidRPr="00AC62B7">
              <w:rPr>
                <w:rFonts w:ascii="Cambria" w:hAnsi="Cambria"/>
                <w:i/>
                <w:iCs/>
                <w:color w:val="FF0000"/>
                <w:sz w:val="20"/>
                <w:szCs w:val="20"/>
              </w:rPr>
              <w:t>Apostrof</w:t>
            </w:r>
            <w:r w:rsidRPr="00AC62B7">
              <w:rPr>
                <w:rFonts w:ascii="Cambria" w:hAnsi="Cambria"/>
                <w:color w:val="FF0000"/>
                <w:sz w:val="20"/>
                <w:szCs w:val="20"/>
              </w:rPr>
              <w:t xml:space="preserve">, XXXIII, nr. 6 (385), 2022: </w:t>
            </w:r>
            <w:hyperlink r:id="rId12" w:history="1">
              <w:r w:rsidRPr="00AC62B7">
                <w:rPr>
                  <w:rStyle w:val="Hyperlink"/>
                  <w:rFonts w:ascii="Cambria" w:hAnsi="Cambria"/>
                  <w:color w:val="FF0000"/>
                  <w:sz w:val="20"/>
                  <w:szCs w:val="20"/>
                </w:rPr>
                <w:t>http://www.revista-apostrof.ro/arhiva/an2022/n6/a20/</w:t>
              </w:r>
            </w:hyperlink>
            <w:r w:rsidRPr="00AC62B7">
              <w:rPr>
                <w:rFonts w:ascii="Cambria" w:hAnsi="Cambria"/>
                <w:color w:val="FF0000"/>
                <w:sz w:val="20"/>
                <w:szCs w:val="20"/>
              </w:rPr>
              <w:t xml:space="preserve"> ;</w:t>
            </w:r>
          </w:p>
          <w:p w14:paraId="52771E20" w14:textId="77777777" w:rsidR="00AC62B7" w:rsidRPr="00AC62B7" w:rsidRDefault="00AC62B7" w:rsidP="00AC62B7">
            <w:pPr>
              <w:spacing w:after="0" w:line="240" w:lineRule="auto"/>
              <w:rPr>
                <w:rFonts w:ascii="Cambria" w:hAnsi="Cambria"/>
                <w:color w:val="FF0000"/>
                <w:sz w:val="20"/>
                <w:szCs w:val="20"/>
              </w:rPr>
            </w:pPr>
            <w:r w:rsidRPr="00AC62B7">
              <w:rPr>
                <w:rFonts w:ascii="Cambria" w:hAnsi="Cambria"/>
                <w:color w:val="FF0000"/>
                <w:sz w:val="20"/>
                <w:szCs w:val="20"/>
              </w:rPr>
              <w:t xml:space="preserve">- C. I. Nottara, </w:t>
            </w:r>
            <w:r w:rsidRPr="00AC62B7">
              <w:rPr>
                <w:rFonts w:ascii="Cambria" w:hAnsi="Cambria"/>
                <w:i/>
                <w:color w:val="FF0000"/>
                <w:sz w:val="20"/>
                <w:szCs w:val="20"/>
              </w:rPr>
              <w:t>Ion Luca Caragiale</w:t>
            </w:r>
            <w:r w:rsidRPr="00AC62B7">
              <w:rPr>
                <w:rFonts w:ascii="Cambria" w:hAnsi="Cambria"/>
                <w:color w:val="FF0000"/>
                <w:sz w:val="20"/>
                <w:szCs w:val="20"/>
              </w:rPr>
              <w:t xml:space="preserve"> în </w:t>
            </w:r>
            <w:r w:rsidRPr="00AC62B7">
              <w:rPr>
                <w:rFonts w:ascii="Cambria" w:hAnsi="Cambria"/>
                <w:i/>
                <w:color w:val="FF0000"/>
                <w:sz w:val="20"/>
                <w:szCs w:val="20"/>
              </w:rPr>
              <w:t>Amintiri</w:t>
            </w:r>
            <w:r w:rsidRPr="00AC62B7">
              <w:rPr>
                <w:rFonts w:ascii="Cambria" w:hAnsi="Cambria"/>
                <w:color w:val="FF0000"/>
                <w:sz w:val="20"/>
                <w:szCs w:val="20"/>
              </w:rPr>
              <w:t xml:space="preserve">, ediție îngrijită, prefață și adnotată de Mihai Vasiliu, Buc., ESPLA, 1960, pp. 103-108; </w:t>
            </w:r>
          </w:p>
          <w:p w14:paraId="3ECB8818" w14:textId="77777777" w:rsidR="00AC62B7" w:rsidRPr="00AC62B7" w:rsidRDefault="00AC62B7" w:rsidP="00AC62B7">
            <w:pPr>
              <w:spacing w:after="0" w:line="240" w:lineRule="auto"/>
              <w:rPr>
                <w:rFonts w:ascii="Cambria" w:hAnsi="Cambria"/>
                <w:color w:val="FF0000"/>
                <w:sz w:val="20"/>
                <w:szCs w:val="20"/>
              </w:rPr>
            </w:pPr>
            <w:r w:rsidRPr="00AC62B7">
              <w:rPr>
                <w:rFonts w:ascii="Cambria" w:hAnsi="Cambria"/>
                <w:color w:val="FF0000"/>
                <w:sz w:val="20"/>
                <w:szCs w:val="20"/>
              </w:rPr>
              <w:t xml:space="preserve">- </w:t>
            </w:r>
            <w:proofErr w:type="spellStart"/>
            <w:r w:rsidRPr="00AC62B7">
              <w:rPr>
                <w:rFonts w:ascii="Cambria" w:hAnsi="Cambria"/>
                <w:color w:val="FF0000"/>
                <w:sz w:val="20"/>
                <w:szCs w:val="20"/>
              </w:rPr>
              <w:t>Şerban</w:t>
            </w:r>
            <w:proofErr w:type="spellEnd"/>
            <w:r w:rsidRPr="00AC62B7">
              <w:rPr>
                <w:rFonts w:ascii="Cambria" w:hAnsi="Cambria"/>
                <w:color w:val="FF0000"/>
                <w:sz w:val="20"/>
                <w:szCs w:val="20"/>
              </w:rPr>
              <w:t xml:space="preserve"> Cioculescu, </w:t>
            </w:r>
            <w:r w:rsidRPr="00AC62B7">
              <w:rPr>
                <w:rFonts w:ascii="Cambria" w:hAnsi="Cambria"/>
                <w:i/>
                <w:color w:val="FF0000"/>
                <w:sz w:val="20"/>
                <w:szCs w:val="20"/>
              </w:rPr>
              <w:t>Elemente patetice în comedii</w:t>
            </w:r>
            <w:r w:rsidRPr="00AC62B7">
              <w:rPr>
                <w:rFonts w:ascii="Cambria" w:hAnsi="Cambria"/>
                <w:iCs/>
                <w:color w:val="FF0000"/>
                <w:sz w:val="20"/>
                <w:szCs w:val="20"/>
              </w:rPr>
              <w:t>,</w:t>
            </w:r>
            <w:r w:rsidRPr="00AC62B7">
              <w:rPr>
                <w:rFonts w:ascii="Cambria" w:hAnsi="Cambria"/>
                <w:i/>
                <w:color w:val="FF0000"/>
                <w:sz w:val="20"/>
                <w:szCs w:val="20"/>
              </w:rPr>
              <w:t xml:space="preserve"> </w:t>
            </w:r>
            <w:r w:rsidRPr="00AC62B7">
              <w:rPr>
                <w:rFonts w:ascii="Cambria" w:hAnsi="Cambria"/>
                <w:color w:val="FF0000"/>
                <w:sz w:val="20"/>
                <w:szCs w:val="20"/>
              </w:rPr>
              <w:t xml:space="preserve">în vol. </w:t>
            </w:r>
            <w:proofErr w:type="spellStart"/>
            <w:r w:rsidRPr="00AC62B7">
              <w:rPr>
                <w:rFonts w:ascii="Cambria" w:hAnsi="Cambria"/>
                <w:i/>
                <w:color w:val="FF0000"/>
                <w:sz w:val="20"/>
                <w:szCs w:val="20"/>
              </w:rPr>
              <w:t>Viaţa</w:t>
            </w:r>
            <w:proofErr w:type="spellEnd"/>
            <w:r w:rsidRPr="00AC62B7">
              <w:rPr>
                <w:rFonts w:ascii="Cambria" w:hAnsi="Cambria"/>
                <w:i/>
                <w:color w:val="FF0000"/>
                <w:sz w:val="20"/>
                <w:szCs w:val="20"/>
              </w:rPr>
              <w:t xml:space="preserve"> lui I.L. Caragiale/</w:t>
            </w:r>
            <w:proofErr w:type="spellStart"/>
            <w:r w:rsidRPr="00AC62B7">
              <w:rPr>
                <w:rFonts w:ascii="Cambria" w:hAnsi="Cambria"/>
                <w:i/>
                <w:color w:val="FF0000"/>
                <w:sz w:val="20"/>
                <w:szCs w:val="20"/>
              </w:rPr>
              <w:t>Caragiliana</w:t>
            </w:r>
            <w:proofErr w:type="spellEnd"/>
            <w:r w:rsidRPr="00AC62B7">
              <w:rPr>
                <w:rFonts w:ascii="Cambria" w:hAnsi="Cambria"/>
                <w:i/>
                <w:color w:val="FF0000"/>
                <w:sz w:val="20"/>
                <w:szCs w:val="20"/>
              </w:rPr>
              <w:t xml:space="preserve">, </w:t>
            </w:r>
            <w:proofErr w:type="spellStart"/>
            <w:r w:rsidRPr="00AC62B7">
              <w:rPr>
                <w:rFonts w:ascii="Cambria" w:hAnsi="Cambria"/>
                <w:color w:val="FF0000"/>
                <w:sz w:val="20"/>
                <w:szCs w:val="20"/>
              </w:rPr>
              <w:t>Bucureşti</w:t>
            </w:r>
            <w:proofErr w:type="spellEnd"/>
            <w:r w:rsidRPr="00AC62B7">
              <w:rPr>
                <w:rFonts w:ascii="Cambria" w:hAnsi="Cambria"/>
                <w:color w:val="FF0000"/>
                <w:sz w:val="20"/>
                <w:szCs w:val="20"/>
              </w:rPr>
              <w:t>, Ed. Eminescu, 1977.</w:t>
            </w:r>
          </w:p>
          <w:p w14:paraId="2130CBB9" w14:textId="77777777" w:rsidR="00AC62B7" w:rsidRPr="00AC62B7" w:rsidRDefault="00AC62B7" w:rsidP="00AC62B7">
            <w:pPr>
              <w:spacing w:after="0" w:line="240" w:lineRule="auto"/>
              <w:rPr>
                <w:rFonts w:ascii="Cambria" w:hAnsi="Cambria"/>
                <w:color w:val="FF0000"/>
                <w:sz w:val="20"/>
                <w:szCs w:val="20"/>
              </w:rPr>
            </w:pPr>
          </w:p>
          <w:p w14:paraId="68044B3A" w14:textId="77777777" w:rsidR="00AC62B7" w:rsidRPr="00AC62B7" w:rsidRDefault="00AC62B7" w:rsidP="00AC62B7">
            <w:pPr>
              <w:spacing w:after="0" w:line="240" w:lineRule="auto"/>
              <w:rPr>
                <w:rFonts w:ascii="Cambria" w:hAnsi="Cambria"/>
                <w:b/>
                <w:bCs/>
                <w:color w:val="FF0000"/>
                <w:sz w:val="20"/>
                <w:szCs w:val="20"/>
              </w:rPr>
            </w:pPr>
            <w:r w:rsidRPr="00AC62B7">
              <w:rPr>
                <w:rFonts w:ascii="Cambria" w:hAnsi="Cambria"/>
                <w:b/>
                <w:bCs/>
                <w:color w:val="FF0000"/>
                <w:sz w:val="20"/>
                <w:szCs w:val="20"/>
              </w:rPr>
              <w:t>+ textele lui Caragiale discutate la curs!!!</w:t>
            </w:r>
          </w:p>
          <w:p w14:paraId="07C6D3CE" w14:textId="77777777" w:rsidR="00AC62B7" w:rsidRPr="00AC62B7" w:rsidRDefault="00AC62B7" w:rsidP="00AC62B7">
            <w:pPr>
              <w:spacing w:after="0" w:line="240" w:lineRule="auto"/>
              <w:rPr>
                <w:rFonts w:ascii="Cambria" w:hAnsi="Cambria"/>
                <w:sz w:val="20"/>
                <w:szCs w:val="20"/>
              </w:rPr>
            </w:pPr>
          </w:p>
          <w:p w14:paraId="71B8303E" w14:textId="77777777" w:rsidR="00AC62B7" w:rsidRPr="00AC62B7" w:rsidRDefault="00AC62B7" w:rsidP="00AC62B7">
            <w:pPr>
              <w:spacing w:after="0" w:line="240" w:lineRule="auto"/>
              <w:rPr>
                <w:rFonts w:ascii="Cambria" w:hAnsi="Cambria"/>
                <w:sz w:val="20"/>
                <w:szCs w:val="20"/>
              </w:rPr>
            </w:pPr>
            <w:r w:rsidRPr="00AC62B7">
              <w:rPr>
                <w:rFonts w:ascii="Cambria" w:hAnsi="Cambria"/>
                <w:sz w:val="20"/>
                <w:szCs w:val="20"/>
              </w:rPr>
              <w:lastRenderedPageBreak/>
              <w:t xml:space="preserve">(Ediții recomandate: I.L. Caragiale, </w:t>
            </w:r>
            <w:r w:rsidRPr="00AC62B7">
              <w:rPr>
                <w:rFonts w:ascii="Cambria" w:hAnsi="Cambria"/>
                <w:i/>
                <w:sz w:val="20"/>
                <w:szCs w:val="20"/>
              </w:rPr>
              <w:t>Opere</w:t>
            </w:r>
            <w:r w:rsidRPr="00AC62B7">
              <w:rPr>
                <w:rFonts w:ascii="Cambria" w:hAnsi="Cambria"/>
                <w:sz w:val="20"/>
                <w:szCs w:val="20"/>
              </w:rPr>
              <w:t xml:space="preserve">, </w:t>
            </w:r>
            <w:proofErr w:type="spellStart"/>
            <w:r w:rsidRPr="00AC62B7">
              <w:rPr>
                <w:rFonts w:ascii="Cambria" w:hAnsi="Cambria"/>
                <w:sz w:val="20"/>
                <w:szCs w:val="20"/>
              </w:rPr>
              <w:t>ediţie</w:t>
            </w:r>
            <w:proofErr w:type="spellEnd"/>
            <w:r w:rsidRPr="00AC62B7">
              <w:rPr>
                <w:rFonts w:ascii="Cambria" w:hAnsi="Cambria"/>
                <w:sz w:val="20"/>
                <w:szCs w:val="20"/>
              </w:rPr>
              <w:t xml:space="preserve"> îngrijită de Paul Zarifopol, </w:t>
            </w:r>
            <w:proofErr w:type="spellStart"/>
            <w:r w:rsidRPr="00AC62B7">
              <w:rPr>
                <w:rFonts w:ascii="Cambria" w:hAnsi="Cambria"/>
                <w:sz w:val="20"/>
                <w:szCs w:val="20"/>
              </w:rPr>
              <w:t>Bucureşti</w:t>
            </w:r>
            <w:proofErr w:type="spellEnd"/>
            <w:r w:rsidRPr="00AC62B7">
              <w:rPr>
                <w:rFonts w:ascii="Cambria" w:hAnsi="Cambria"/>
                <w:sz w:val="20"/>
                <w:szCs w:val="20"/>
              </w:rPr>
              <w:t xml:space="preserve">, Editura Cultura </w:t>
            </w:r>
            <w:proofErr w:type="spellStart"/>
            <w:r w:rsidRPr="00AC62B7">
              <w:rPr>
                <w:rFonts w:ascii="Cambria" w:hAnsi="Cambria"/>
                <w:sz w:val="20"/>
                <w:szCs w:val="20"/>
              </w:rPr>
              <w:t>Naţională</w:t>
            </w:r>
            <w:proofErr w:type="spellEnd"/>
            <w:r w:rsidRPr="00AC62B7">
              <w:rPr>
                <w:rFonts w:ascii="Cambria" w:hAnsi="Cambria"/>
                <w:sz w:val="20"/>
                <w:szCs w:val="20"/>
              </w:rPr>
              <w:t xml:space="preserve">, 1932; I.L. Caragiale, </w:t>
            </w:r>
            <w:r w:rsidRPr="00AC62B7">
              <w:rPr>
                <w:rFonts w:ascii="Cambria" w:hAnsi="Cambria"/>
                <w:i/>
                <w:sz w:val="20"/>
                <w:szCs w:val="20"/>
              </w:rPr>
              <w:t>Opere</w:t>
            </w:r>
            <w:r w:rsidRPr="00AC62B7">
              <w:rPr>
                <w:rFonts w:ascii="Cambria" w:hAnsi="Cambria"/>
                <w:sz w:val="20"/>
                <w:szCs w:val="20"/>
              </w:rPr>
              <w:t xml:space="preserve">, București, Ed. Academiei (ediția I și II), colecția „Opere fundamentale”;  I.L. Caragiale, </w:t>
            </w:r>
            <w:r w:rsidRPr="00AC62B7">
              <w:rPr>
                <w:rFonts w:ascii="Cambria" w:hAnsi="Cambria"/>
                <w:i/>
                <w:iCs/>
                <w:sz w:val="20"/>
                <w:szCs w:val="20"/>
              </w:rPr>
              <w:t>Momente</w:t>
            </w:r>
            <w:r w:rsidRPr="00AC62B7">
              <w:rPr>
                <w:rFonts w:ascii="Cambria" w:hAnsi="Cambria"/>
                <w:sz w:val="20"/>
                <w:szCs w:val="20"/>
              </w:rPr>
              <w:t xml:space="preserve">, </w:t>
            </w:r>
            <w:proofErr w:type="spellStart"/>
            <w:r w:rsidRPr="00AC62B7">
              <w:rPr>
                <w:rFonts w:ascii="Cambria" w:hAnsi="Cambria"/>
                <w:sz w:val="20"/>
                <w:szCs w:val="20"/>
              </w:rPr>
              <w:t>ediţie</w:t>
            </w:r>
            <w:proofErr w:type="spellEnd"/>
            <w:r w:rsidRPr="00AC62B7">
              <w:rPr>
                <w:rFonts w:ascii="Cambria" w:hAnsi="Cambria"/>
                <w:sz w:val="20"/>
                <w:szCs w:val="20"/>
              </w:rPr>
              <w:t xml:space="preserve"> </w:t>
            </w:r>
            <w:proofErr w:type="spellStart"/>
            <w:r w:rsidRPr="00AC62B7">
              <w:rPr>
                <w:rFonts w:ascii="Cambria" w:hAnsi="Cambria"/>
                <w:sz w:val="20"/>
                <w:szCs w:val="20"/>
              </w:rPr>
              <w:t>şi</w:t>
            </w:r>
            <w:proofErr w:type="spellEnd"/>
            <w:r w:rsidRPr="00AC62B7">
              <w:rPr>
                <w:rFonts w:ascii="Cambria" w:hAnsi="Cambria"/>
                <w:sz w:val="20"/>
                <w:szCs w:val="20"/>
              </w:rPr>
              <w:t xml:space="preserve"> studiu introductiv de Ion Vartic, notă asupra </w:t>
            </w:r>
            <w:proofErr w:type="spellStart"/>
            <w:r w:rsidRPr="00AC62B7">
              <w:rPr>
                <w:rFonts w:ascii="Cambria" w:hAnsi="Cambria"/>
                <w:sz w:val="20"/>
                <w:szCs w:val="20"/>
              </w:rPr>
              <w:t>ediţiei</w:t>
            </w:r>
            <w:proofErr w:type="spellEnd"/>
            <w:r w:rsidRPr="00AC62B7">
              <w:rPr>
                <w:rFonts w:ascii="Cambria" w:hAnsi="Cambria"/>
                <w:sz w:val="20"/>
                <w:szCs w:val="20"/>
              </w:rPr>
              <w:t xml:space="preserve"> de Mariana Vartic, Cluj, Biblioteca Apostrof, 1997; I.L. Caragiale, </w:t>
            </w:r>
            <w:r w:rsidRPr="00AC62B7">
              <w:rPr>
                <w:rFonts w:ascii="Cambria" w:hAnsi="Cambria"/>
                <w:i/>
                <w:iCs/>
                <w:sz w:val="20"/>
                <w:szCs w:val="20"/>
              </w:rPr>
              <w:t>Despre teatru</w:t>
            </w:r>
            <w:r w:rsidRPr="00AC62B7">
              <w:rPr>
                <w:rFonts w:ascii="Cambria" w:hAnsi="Cambria"/>
                <w:sz w:val="20"/>
                <w:szCs w:val="20"/>
              </w:rPr>
              <w:t xml:space="preserve">, </w:t>
            </w:r>
            <w:proofErr w:type="spellStart"/>
            <w:r w:rsidRPr="00AC62B7">
              <w:rPr>
                <w:rFonts w:ascii="Cambria" w:hAnsi="Cambria"/>
                <w:sz w:val="20"/>
                <w:szCs w:val="20"/>
              </w:rPr>
              <w:t>ediţie</w:t>
            </w:r>
            <w:proofErr w:type="spellEnd"/>
            <w:r w:rsidRPr="00AC62B7">
              <w:rPr>
                <w:rFonts w:ascii="Cambria" w:hAnsi="Cambria"/>
                <w:sz w:val="20"/>
                <w:szCs w:val="20"/>
              </w:rPr>
              <w:t xml:space="preserve"> </w:t>
            </w:r>
            <w:proofErr w:type="spellStart"/>
            <w:r w:rsidRPr="00AC62B7">
              <w:rPr>
                <w:rFonts w:ascii="Cambria" w:hAnsi="Cambria"/>
                <w:sz w:val="20"/>
                <w:szCs w:val="20"/>
              </w:rPr>
              <w:t>prefaţată</w:t>
            </w:r>
            <w:proofErr w:type="spellEnd"/>
            <w:r w:rsidRPr="00AC62B7">
              <w:rPr>
                <w:rFonts w:ascii="Cambria" w:hAnsi="Cambria"/>
                <w:sz w:val="20"/>
                <w:szCs w:val="20"/>
              </w:rPr>
              <w:t xml:space="preserve"> </w:t>
            </w:r>
            <w:proofErr w:type="spellStart"/>
            <w:r w:rsidRPr="00AC62B7">
              <w:rPr>
                <w:rFonts w:ascii="Cambria" w:hAnsi="Cambria"/>
                <w:sz w:val="20"/>
                <w:szCs w:val="20"/>
              </w:rPr>
              <w:t>şi</w:t>
            </w:r>
            <w:proofErr w:type="spellEnd"/>
            <w:r w:rsidRPr="00AC62B7">
              <w:rPr>
                <w:rFonts w:ascii="Cambria" w:hAnsi="Cambria"/>
                <w:sz w:val="20"/>
                <w:szCs w:val="20"/>
              </w:rPr>
              <w:t xml:space="preserve"> îngrijită de Simion Alterescu, ESPLA, 1957.)</w:t>
            </w:r>
          </w:p>
          <w:p w14:paraId="6BB3FE08" w14:textId="77777777" w:rsidR="009A4EEE" w:rsidRPr="007E60EB" w:rsidRDefault="009A4EEE" w:rsidP="00521923">
            <w:pPr>
              <w:spacing w:after="0" w:line="240" w:lineRule="auto"/>
              <w:rPr>
                <w:rFonts w:ascii="Cambria" w:hAnsi="Cambria"/>
                <w:sz w:val="20"/>
                <w:szCs w:val="20"/>
              </w:rPr>
            </w:pPr>
          </w:p>
          <w:p w14:paraId="732564BA" w14:textId="77777777" w:rsidR="009A4EEE" w:rsidRPr="00C02345" w:rsidRDefault="009A4EEE" w:rsidP="00521923">
            <w:pPr>
              <w:spacing w:after="0" w:line="240" w:lineRule="auto"/>
              <w:rPr>
                <w:rFonts w:ascii="Cambria" w:hAnsi="Cambria"/>
                <w:sz w:val="20"/>
                <w:szCs w:val="20"/>
              </w:rPr>
            </w:pPr>
          </w:p>
        </w:tc>
      </w:tr>
      <w:tr w:rsidR="009A4EEE" w:rsidRPr="00C02345" w14:paraId="74921EFC" w14:textId="77777777" w:rsidTr="00521923">
        <w:trPr>
          <w:trHeight w:val="284"/>
        </w:trPr>
        <w:tc>
          <w:tcPr>
            <w:tcW w:w="4395" w:type="dxa"/>
            <w:shd w:val="clear" w:color="auto" w:fill="FFC000"/>
            <w:vAlign w:val="center"/>
          </w:tcPr>
          <w:p w14:paraId="25C0AD8C" w14:textId="77777777" w:rsidR="009A4EEE" w:rsidRPr="00C02345" w:rsidRDefault="009A4EEE" w:rsidP="00521923">
            <w:pPr>
              <w:spacing w:after="0" w:line="240" w:lineRule="auto"/>
              <w:rPr>
                <w:rFonts w:ascii="Cambria" w:hAnsi="Cambria"/>
                <w:sz w:val="20"/>
                <w:szCs w:val="20"/>
              </w:rPr>
            </w:pPr>
            <w:r w:rsidRPr="00C02345">
              <w:rPr>
                <w:rFonts w:ascii="Cambria" w:hAnsi="Cambria"/>
                <w:sz w:val="20"/>
                <w:szCs w:val="20"/>
              </w:rPr>
              <w:lastRenderedPageBreak/>
              <w:t>8.2 Seminar / laborator</w:t>
            </w:r>
          </w:p>
        </w:tc>
        <w:tc>
          <w:tcPr>
            <w:tcW w:w="3119" w:type="dxa"/>
            <w:shd w:val="clear" w:color="auto" w:fill="FFC000"/>
            <w:vAlign w:val="center"/>
          </w:tcPr>
          <w:p w14:paraId="6BCE8BD4" w14:textId="77777777" w:rsidR="009A4EEE" w:rsidRPr="00C02345" w:rsidRDefault="009A4EEE" w:rsidP="00521923">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FFC000"/>
            <w:vAlign w:val="center"/>
          </w:tcPr>
          <w:p w14:paraId="6DD73827" w14:textId="77777777" w:rsidR="009A4EEE" w:rsidRPr="00C02345" w:rsidRDefault="009A4EEE" w:rsidP="00521923">
            <w:pPr>
              <w:spacing w:after="0" w:line="240" w:lineRule="auto"/>
              <w:rPr>
                <w:rFonts w:ascii="Cambria" w:hAnsi="Cambria"/>
                <w:sz w:val="20"/>
                <w:szCs w:val="20"/>
              </w:rPr>
            </w:pPr>
            <w:r w:rsidRPr="00C02345">
              <w:rPr>
                <w:rFonts w:ascii="Cambria" w:hAnsi="Cambria"/>
                <w:sz w:val="20"/>
                <w:szCs w:val="20"/>
              </w:rPr>
              <w:t>Observații</w:t>
            </w:r>
          </w:p>
        </w:tc>
      </w:tr>
      <w:tr w:rsidR="009A4EEE" w:rsidRPr="00C02345" w14:paraId="305391BE" w14:textId="77777777" w:rsidTr="00521923">
        <w:trPr>
          <w:trHeight w:val="284"/>
        </w:trPr>
        <w:tc>
          <w:tcPr>
            <w:tcW w:w="4395" w:type="dxa"/>
            <w:shd w:val="clear" w:color="auto" w:fill="auto"/>
            <w:vAlign w:val="center"/>
          </w:tcPr>
          <w:p w14:paraId="24BB9C44" w14:textId="67E443C9" w:rsidR="009A4EEE" w:rsidRPr="00365CA1" w:rsidRDefault="00601811" w:rsidP="009A4EEE">
            <w:pPr>
              <w:pStyle w:val="ListParagraph"/>
              <w:numPr>
                <w:ilvl w:val="0"/>
                <w:numId w:val="6"/>
              </w:numPr>
              <w:spacing w:after="0" w:line="240" w:lineRule="auto"/>
              <w:rPr>
                <w:rFonts w:ascii="Cambria" w:hAnsi="Cambria"/>
                <w:sz w:val="20"/>
                <w:szCs w:val="20"/>
              </w:rPr>
            </w:pPr>
            <w:r w:rsidRPr="00601811">
              <w:rPr>
                <w:rFonts w:ascii="Cambria" w:hAnsi="Cambria"/>
                <w:sz w:val="20"/>
                <w:szCs w:val="20"/>
              </w:rPr>
              <w:t xml:space="preserve">Reguli ale seminarului. I.L. Caragiale, </w:t>
            </w:r>
            <w:r w:rsidRPr="00601811">
              <w:rPr>
                <w:rFonts w:ascii="Cambria" w:hAnsi="Cambria"/>
                <w:i/>
                <w:iCs/>
                <w:color w:val="FF0000"/>
                <w:sz w:val="20"/>
                <w:szCs w:val="20"/>
              </w:rPr>
              <w:t>Două loturi</w:t>
            </w:r>
            <w:r w:rsidRPr="00601811">
              <w:rPr>
                <w:rFonts w:ascii="Cambria" w:hAnsi="Cambria"/>
                <w:color w:val="FF0000"/>
                <w:sz w:val="20"/>
                <w:szCs w:val="20"/>
              </w:rPr>
              <w:t xml:space="preserve"> </w:t>
            </w:r>
            <w:r w:rsidRPr="00601811">
              <w:rPr>
                <w:rFonts w:ascii="Cambria" w:hAnsi="Cambria"/>
                <w:sz w:val="20"/>
                <w:szCs w:val="20"/>
              </w:rPr>
              <w:t xml:space="preserve">(destinul ironist). </w:t>
            </w:r>
          </w:p>
        </w:tc>
        <w:tc>
          <w:tcPr>
            <w:tcW w:w="3119" w:type="dxa"/>
            <w:shd w:val="clear" w:color="auto" w:fill="auto"/>
            <w:vAlign w:val="center"/>
          </w:tcPr>
          <w:p w14:paraId="4C6693C6" w14:textId="4AC2D54B"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A663C3">
              <w:rPr>
                <w:rFonts w:ascii="Cambria" w:hAnsi="Cambria"/>
                <w:sz w:val="20"/>
                <w:szCs w:val="20"/>
              </w:rPr>
              <w:t xml:space="preserve"> Vizionare video. </w:t>
            </w:r>
          </w:p>
        </w:tc>
        <w:tc>
          <w:tcPr>
            <w:tcW w:w="2977" w:type="dxa"/>
            <w:shd w:val="clear" w:color="auto" w:fill="auto"/>
            <w:vAlign w:val="center"/>
          </w:tcPr>
          <w:p w14:paraId="1640002E" w14:textId="77777777" w:rsidR="009A4EEE" w:rsidRPr="00C02345" w:rsidRDefault="009A4EEE" w:rsidP="00521923">
            <w:pPr>
              <w:spacing w:after="0" w:line="240" w:lineRule="auto"/>
              <w:rPr>
                <w:rFonts w:ascii="Cambria" w:hAnsi="Cambria"/>
                <w:sz w:val="20"/>
                <w:szCs w:val="20"/>
              </w:rPr>
            </w:pPr>
          </w:p>
        </w:tc>
      </w:tr>
      <w:tr w:rsidR="009A4EEE" w:rsidRPr="00C02345" w14:paraId="1AC6844E" w14:textId="77777777" w:rsidTr="00521923">
        <w:trPr>
          <w:trHeight w:val="284"/>
        </w:trPr>
        <w:tc>
          <w:tcPr>
            <w:tcW w:w="4395" w:type="dxa"/>
            <w:shd w:val="clear" w:color="auto" w:fill="auto"/>
            <w:vAlign w:val="center"/>
          </w:tcPr>
          <w:p w14:paraId="110B063C" w14:textId="25EEDF68" w:rsidR="009A4EEE" w:rsidRPr="007D2C4E" w:rsidRDefault="00D563F3" w:rsidP="009A4EEE">
            <w:pPr>
              <w:pStyle w:val="ListParagraph"/>
              <w:numPr>
                <w:ilvl w:val="0"/>
                <w:numId w:val="6"/>
              </w:numPr>
              <w:spacing w:after="0" w:line="240" w:lineRule="auto"/>
              <w:rPr>
                <w:rFonts w:ascii="Cambria" w:hAnsi="Cambria"/>
                <w:sz w:val="20"/>
                <w:szCs w:val="20"/>
              </w:rPr>
            </w:pPr>
            <w:r w:rsidRPr="00D563F3">
              <w:rPr>
                <w:rFonts w:ascii="Cambria" w:hAnsi="Cambria"/>
                <w:iCs/>
                <w:sz w:val="20"/>
                <w:szCs w:val="20"/>
              </w:rPr>
              <w:t>I.L. Caragiale,</w:t>
            </w:r>
            <w:r w:rsidRPr="00D563F3">
              <w:rPr>
                <w:rFonts w:ascii="Cambria" w:hAnsi="Cambria"/>
                <w:i/>
                <w:iCs/>
                <w:sz w:val="20"/>
                <w:szCs w:val="20"/>
              </w:rPr>
              <w:t xml:space="preserve"> </w:t>
            </w:r>
            <w:r w:rsidRPr="00D563F3">
              <w:rPr>
                <w:rFonts w:ascii="Cambria" w:hAnsi="Cambria"/>
                <w:i/>
                <w:iCs/>
                <w:color w:val="FF0000"/>
                <w:sz w:val="20"/>
                <w:szCs w:val="20"/>
              </w:rPr>
              <w:t xml:space="preserve">Năpasta </w:t>
            </w:r>
            <w:r w:rsidRPr="00D563F3">
              <w:rPr>
                <w:rFonts w:ascii="Cambria" w:hAnsi="Cambria"/>
                <w:iCs/>
                <w:sz w:val="20"/>
                <w:szCs w:val="20"/>
              </w:rPr>
              <w:t xml:space="preserve">(„tragedia răzbunării”; femeia/țăranul/„chestiunea națională” – probleme de receptare), în I.L. Caragiale, </w:t>
            </w:r>
            <w:r w:rsidRPr="00D563F3">
              <w:rPr>
                <w:rFonts w:ascii="Cambria" w:hAnsi="Cambria"/>
                <w:i/>
                <w:sz w:val="20"/>
                <w:szCs w:val="20"/>
              </w:rPr>
              <w:t>Opere. Teatru, VI</w:t>
            </w:r>
            <w:r w:rsidRPr="00D563F3">
              <w:rPr>
                <w:rFonts w:ascii="Cambria" w:hAnsi="Cambria"/>
                <w:iCs/>
                <w:sz w:val="20"/>
                <w:szCs w:val="20"/>
              </w:rPr>
              <w:t>, ediție îngrijită de Șerban Cioculescu, București, 1939, pp. 251-298.</w:t>
            </w:r>
          </w:p>
        </w:tc>
        <w:tc>
          <w:tcPr>
            <w:tcW w:w="3119" w:type="dxa"/>
            <w:shd w:val="clear" w:color="auto" w:fill="auto"/>
            <w:vAlign w:val="center"/>
          </w:tcPr>
          <w:p w14:paraId="6EFAE7F6" w14:textId="2F7FA596"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A663C3">
              <w:rPr>
                <w:rFonts w:ascii="Cambria" w:hAnsi="Cambria"/>
                <w:sz w:val="20"/>
                <w:szCs w:val="20"/>
              </w:rPr>
              <w:t xml:space="preserve"> Vizionare video. </w:t>
            </w:r>
          </w:p>
        </w:tc>
        <w:tc>
          <w:tcPr>
            <w:tcW w:w="2977" w:type="dxa"/>
            <w:shd w:val="clear" w:color="auto" w:fill="auto"/>
            <w:vAlign w:val="center"/>
          </w:tcPr>
          <w:p w14:paraId="2AA1C31A" w14:textId="77777777" w:rsidR="009A4EEE" w:rsidRPr="00C02345" w:rsidRDefault="009A4EEE" w:rsidP="00521923">
            <w:pPr>
              <w:spacing w:after="0" w:line="240" w:lineRule="auto"/>
              <w:rPr>
                <w:rFonts w:ascii="Cambria" w:hAnsi="Cambria"/>
                <w:sz w:val="20"/>
                <w:szCs w:val="20"/>
              </w:rPr>
            </w:pPr>
          </w:p>
        </w:tc>
      </w:tr>
      <w:tr w:rsidR="009A4EEE" w:rsidRPr="00C02345" w14:paraId="71C276BC" w14:textId="77777777" w:rsidTr="00521923">
        <w:trPr>
          <w:trHeight w:val="284"/>
        </w:trPr>
        <w:tc>
          <w:tcPr>
            <w:tcW w:w="4395" w:type="dxa"/>
            <w:shd w:val="clear" w:color="auto" w:fill="auto"/>
            <w:vAlign w:val="center"/>
          </w:tcPr>
          <w:p w14:paraId="4CCE5F3B" w14:textId="7BE33236" w:rsidR="009A4EEE" w:rsidRPr="00EC6274" w:rsidRDefault="0010608B" w:rsidP="009A4EEE">
            <w:pPr>
              <w:pStyle w:val="ListParagraph"/>
              <w:numPr>
                <w:ilvl w:val="0"/>
                <w:numId w:val="6"/>
              </w:numPr>
              <w:spacing w:after="0" w:line="240" w:lineRule="auto"/>
              <w:rPr>
                <w:rFonts w:ascii="Cambria" w:hAnsi="Cambria"/>
                <w:sz w:val="20"/>
                <w:szCs w:val="20"/>
              </w:rPr>
            </w:pPr>
            <w:r w:rsidRPr="0010608B">
              <w:rPr>
                <w:rFonts w:ascii="Cambria" w:hAnsi="Cambria"/>
                <w:sz w:val="20"/>
                <w:szCs w:val="20"/>
              </w:rPr>
              <w:t xml:space="preserve">I.L. Caragiale, </w:t>
            </w:r>
            <w:r w:rsidRPr="0010608B">
              <w:rPr>
                <w:rFonts w:ascii="Cambria" w:hAnsi="Cambria"/>
                <w:i/>
                <w:iCs/>
                <w:color w:val="FF0000"/>
                <w:sz w:val="20"/>
                <w:szCs w:val="20"/>
              </w:rPr>
              <w:t xml:space="preserve">O făclie de </w:t>
            </w:r>
            <w:proofErr w:type="spellStart"/>
            <w:r w:rsidRPr="0010608B">
              <w:rPr>
                <w:rFonts w:ascii="Cambria" w:hAnsi="Cambria"/>
                <w:i/>
                <w:iCs/>
                <w:color w:val="FF0000"/>
                <w:sz w:val="20"/>
                <w:szCs w:val="20"/>
              </w:rPr>
              <w:t>Paşte</w:t>
            </w:r>
            <w:proofErr w:type="spellEnd"/>
            <w:r w:rsidRPr="0010608B">
              <w:rPr>
                <w:rFonts w:ascii="Cambria" w:hAnsi="Cambria"/>
                <w:color w:val="FF0000"/>
                <w:sz w:val="20"/>
                <w:szCs w:val="20"/>
              </w:rPr>
              <w:t xml:space="preserve"> </w:t>
            </w:r>
            <w:r w:rsidRPr="0010608B">
              <w:rPr>
                <w:rFonts w:ascii="Cambria" w:hAnsi="Cambria"/>
                <w:iCs/>
                <w:sz w:val="20"/>
                <w:szCs w:val="20"/>
              </w:rPr>
              <w:t>(reinterpretarea episodului biblic al crucificării</w:t>
            </w:r>
            <w:r w:rsidRPr="0010608B">
              <w:rPr>
                <w:rFonts w:ascii="Cambria" w:hAnsi="Cambria"/>
                <w:sz w:val="20"/>
                <w:szCs w:val="20"/>
              </w:rPr>
              <w:t>; „chestiunea evreiască”; „tragedia răzbunării”)</w:t>
            </w:r>
            <w:r w:rsidRPr="0010608B">
              <w:rPr>
                <w:rFonts w:ascii="Cambria" w:hAnsi="Cambria"/>
                <w:iCs/>
                <w:sz w:val="20"/>
                <w:szCs w:val="20"/>
              </w:rPr>
              <w:t xml:space="preserve">, în I.L. Caragiale, </w:t>
            </w:r>
            <w:r w:rsidRPr="0010608B">
              <w:rPr>
                <w:rFonts w:ascii="Cambria" w:hAnsi="Cambria"/>
                <w:i/>
                <w:sz w:val="20"/>
                <w:szCs w:val="20"/>
              </w:rPr>
              <w:t>Opere. Nuvele și schițe</w:t>
            </w:r>
            <w:r w:rsidRPr="0010608B">
              <w:rPr>
                <w:rFonts w:ascii="Cambria" w:hAnsi="Cambria"/>
                <w:iCs/>
                <w:sz w:val="20"/>
                <w:szCs w:val="20"/>
              </w:rPr>
              <w:t>, I, ediție îngrijită de Paul Zarifopol, București, Editura „Cultura Națională”, 1930, pp. 54-68</w:t>
            </w:r>
            <w:r w:rsidRPr="0010608B">
              <w:rPr>
                <w:rFonts w:ascii="Cambria" w:hAnsi="Cambria"/>
                <w:sz w:val="20"/>
                <w:szCs w:val="20"/>
              </w:rPr>
              <w:t xml:space="preserve">. / </w:t>
            </w:r>
            <w:r w:rsidRPr="0010608B">
              <w:rPr>
                <w:rFonts w:ascii="Cambria" w:hAnsi="Cambria"/>
                <w:iCs/>
                <w:sz w:val="20"/>
                <w:szCs w:val="20"/>
              </w:rPr>
              <w:t xml:space="preserve">I.L. Caragiale, </w:t>
            </w:r>
            <w:r w:rsidRPr="0010608B">
              <w:rPr>
                <w:rFonts w:ascii="Cambria" w:hAnsi="Cambria"/>
                <w:i/>
                <w:iCs/>
                <w:color w:val="FF0000"/>
                <w:sz w:val="20"/>
                <w:szCs w:val="20"/>
              </w:rPr>
              <w:t xml:space="preserve">Noaptea Învierii. Nuvelă </w:t>
            </w:r>
            <w:r w:rsidRPr="0010608B">
              <w:rPr>
                <w:rFonts w:ascii="Cambria" w:hAnsi="Cambria"/>
                <w:sz w:val="20"/>
                <w:szCs w:val="20"/>
              </w:rPr>
              <w:t xml:space="preserve">(a scrie - a rescrie; </w:t>
            </w:r>
            <w:r w:rsidRPr="0010608B">
              <w:rPr>
                <w:rFonts w:ascii="Cambria" w:hAnsi="Cambria"/>
                <w:i/>
                <w:sz w:val="20"/>
                <w:szCs w:val="20"/>
              </w:rPr>
              <w:t>ars poetica</w:t>
            </w:r>
            <w:r w:rsidRPr="0010608B">
              <w:rPr>
                <w:rFonts w:ascii="Cambria" w:hAnsi="Cambria"/>
                <w:iCs/>
                <w:sz w:val="20"/>
                <w:szCs w:val="20"/>
              </w:rPr>
              <w:t xml:space="preserve">), în </w:t>
            </w:r>
            <w:r w:rsidRPr="0010608B">
              <w:rPr>
                <w:rFonts w:ascii="Cambria" w:hAnsi="Cambria"/>
                <w:i/>
                <w:iCs/>
                <w:sz w:val="20"/>
                <w:szCs w:val="20"/>
              </w:rPr>
              <w:t>Opere. Reminiscențe și notițe critice</w:t>
            </w:r>
            <w:r w:rsidRPr="0010608B">
              <w:rPr>
                <w:rFonts w:ascii="Cambria" w:hAnsi="Cambria"/>
                <w:sz w:val="20"/>
                <w:szCs w:val="20"/>
              </w:rPr>
              <w:t>, III, ediție îngrijită de Paul Zarifopol, București, Editura „Cultura Națională”, 1932, pp. 179-185.</w:t>
            </w:r>
          </w:p>
        </w:tc>
        <w:tc>
          <w:tcPr>
            <w:tcW w:w="3119" w:type="dxa"/>
            <w:shd w:val="clear" w:color="auto" w:fill="auto"/>
            <w:vAlign w:val="center"/>
          </w:tcPr>
          <w:p w14:paraId="24282B6F" w14:textId="3E46F7C1"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A663C3">
              <w:rPr>
                <w:rFonts w:ascii="Cambria" w:hAnsi="Cambria"/>
                <w:sz w:val="20"/>
                <w:szCs w:val="20"/>
              </w:rPr>
              <w:t xml:space="preserve"> Vizionare video. </w:t>
            </w:r>
          </w:p>
        </w:tc>
        <w:tc>
          <w:tcPr>
            <w:tcW w:w="2977" w:type="dxa"/>
            <w:shd w:val="clear" w:color="auto" w:fill="auto"/>
            <w:vAlign w:val="center"/>
          </w:tcPr>
          <w:p w14:paraId="3417025D" w14:textId="77777777" w:rsidR="009A4EEE" w:rsidRPr="00C02345" w:rsidRDefault="009A4EEE" w:rsidP="00521923">
            <w:pPr>
              <w:spacing w:after="0" w:line="240" w:lineRule="auto"/>
              <w:rPr>
                <w:rFonts w:ascii="Cambria" w:hAnsi="Cambria"/>
                <w:sz w:val="20"/>
                <w:szCs w:val="20"/>
              </w:rPr>
            </w:pPr>
          </w:p>
        </w:tc>
      </w:tr>
      <w:tr w:rsidR="009A4EEE" w:rsidRPr="00C02345" w14:paraId="6F9344C9" w14:textId="77777777" w:rsidTr="00521923">
        <w:trPr>
          <w:trHeight w:val="284"/>
        </w:trPr>
        <w:tc>
          <w:tcPr>
            <w:tcW w:w="4395" w:type="dxa"/>
            <w:shd w:val="clear" w:color="auto" w:fill="auto"/>
            <w:vAlign w:val="center"/>
          </w:tcPr>
          <w:p w14:paraId="4C51F90A" w14:textId="053ED4AB" w:rsidR="009A4EEE" w:rsidRPr="00A7634E" w:rsidRDefault="00A4125F" w:rsidP="009A4EEE">
            <w:pPr>
              <w:pStyle w:val="ListParagraph"/>
              <w:numPr>
                <w:ilvl w:val="0"/>
                <w:numId w:val="6"/>
              </w:numPr>
              <w:spacing w:after="0" w:line="240" w:lineRule="auto"/>
              <w:rPr>
                <w:rFonts w:ascii="Cambria" w:hAnsi="Cambria"/>
                <w:sz w:val="20"/>
                <w:szCs w:val="20"/>
              </w:rPr>
            </w:pPr>
            <w:r w:rsidRPr="00A4125F">
              <w:rPr>
                <w:rFonts w:ascii="Cambria" w:hAnsi="Cambria"/>
                <w:sz w:val="20"/>
                <w:szCs w:val="20"/>
              </w:rPr>
              <w:t xml:space="preserve">Pieseta </w:t>
            </w:r>
            <w:r w:rsidRPr="00A4125F">
              <w:rPr>
                <w:rFonts w:ascii="Cambria" w:hAnsi="Cambria"/>
                <w:i/>
                <w:iCs/>
                <w:color w:val="FF0000"/>
                <w:sz w:val="20"/>
                <w:szCs w:val="20"/>
              </w:rPr>
              <w:t>Începem</w:t>
            </w:r>
            <w:r w:rsidRPr="00A4125F">
              <w:rPr>
                <w:rFonts w:ascii="Cambria" w:hAnsi="Cambria"/>
                <w:color w:val="FF0000"/>
                <w:sz w:val="20"/>
                <w:szCs w:val="20"/>
              </w:rPr>
              <w:t xml:space="preserve"> </w:t>
            </w:r>
            <w:r w:rsidRPr="00A4125F">
              <w:rPr>
                <w:rFonts w:ascii="Cambria" w:hAnsi="Cambria"/>
                <w:sz w:val="20"/>
                <w:szCs w:val="20"/>
              </w:rPr>
              <w:t xml:space="preserve">– artă poetică. / </w:t>
            </w:r>
            <w:r w:rsidRPr="00A4125F">
              <w:rPr>
                <w:rFonts w:ascii="Cambria" w:hAnsi="Cambria"/>
                <w:i/>
                <w:iCs/>
                <w:color w:val="FF0000"/>
                <w:sz w:val="20"/>
                <w:szCs w:val="20"/>
              </w:rPr>
              <w:t>1 Aprilie (monolog)</w:t>
            </w:r>
            <w:r w:rsidRPr="00A4125F">
              <w:rPr>
                <w:rFonts w:ascii="Cambria" w:hAnsi="Cambria"/>
                <w:color w:val="FF0000"/>
                <w:sz w:val="20"/>
                <w:szCs w:val="20"/>
              </w:rPr>
              <w:t xml:space="preserve"> </w:t>
            </w:r>
            <w:r w:rsidRPr="00A4125F">
              <w:rPr>
                <w:rFonts w:ascii="Cambria" w:hAnsi="Cambria"/>
                <w:sz w:val="20"/>
                <w:szCs w:val="20"/>
              </w:rPr>
              <w:t xml:space="preserve">– ilustrarea teoriei „motorilor animați”, în </w:t>
            </w:r>
            <w:r w:rsidRPr="00A4125F">
              <w:rPr>
                <w:rFonts w:ascii="Cambria" w:hAnsi="Cambria"/>
                <w:iCs/>
                <w:sz w:val="20"/>
                <w:szCs w:val="20"/>
              </w:rPr>
              <w:t xml:space="preserve">I.L. Caragiale, </w:t>
            </w:r>
            <w:r w:rsidRPr="00A4125F">
              <w:rPr>
                <w:rFonts w:ascii="Cambria" w:hAnsi="Cambria"/>
                <w:i/>
                <w:sz w:val="20"/>
                <w:szCs w:val="20"/>
              </w:rPr>
              <w:t>Opere. Teatru, VI</w:t>
            </w:r>
            <w:r w:rsidRPr="00A4125F">
              <w:rPr>
                <w:rFonts w:ascii="Cambria" w:hAnsi="Cambria"/>
                <w:iCs/>
                <w:sz w:val="20"/>
                <w:szCs w:val="20"/>
              </w:rPr>
              <w:t>, ediție îngrijită de Șerban Cioculescu, București, 1939, pp. 516-521.</w:t>
            </w:r>
          </w:p>
        </w:tc>
        <w:tc>
          <w:tcPr>
            <w:tcW w:w="3119" w:type="dxa"/>
            <w:shd w:val="clear" w:color="auto" w:fill="auto"/>
            <w:vAlign w:val="center"/>
          </w:tcPr>
          <w:p w14:paraId="7FCBE073" w14:textId="7241A83E"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2E3C65">
              <w:rPr>
                <w:rFonts w:ascii="Cambria" w:hAnsi="Cambria"/>
                <w:sz w:val="20"/>
                <w:szCs w:val="20"/>
              </w:rPr>
              <w:t xml:space="preserve"> Vizionare video. </w:t>
            </w:r>
          </w:p>
        </w:tc>
        <w:tc>
          <w:tcPr>
            <w:tcW w:w="2977" w:type="dxa"/>
            <w:shd w:val="clear" w:color="auto" w:fill="auto"/>
            <w:vAlign w:val="center"/>
          </w:tcPr>
          <w:p w14:paraId="4B6EAA97" w14:textId="77777777" w:rsidR="009A4EEE" w:rsidRPr="00C02345" w:rsidRDefault="009A4EEE" w:rsidP="00521923">
            <w:pPr>
              <w:spacing w:after="0" w:line="240" w:lineRule="auto"/>
              <w:rPr>
                <w:rFonts w:ascii="Cambria" w:hAnsi="Cambria"/>
                <w:sz w:val="20"/>
                <w:szCs w:val="20"/>
              </w:rPr>
            </w:pPr>
          </w:p>
        </w:tc>
      </w:tr>
      <w:tr w:rsidR="009A4EEE" w:rsidRPr="00C02345" w14:paraId="3C9F0999" w14:textId="77777777" w:rsidTr="00521923">
        <w:trPr>
          <w:trHeight w:val="284"/>
        </w:trPr>
        <w:tc>
          <w:tcPr>
            <w:tcW w:w="4395" w:type="dxa"/>
            <w:shd w:val="clear" w:color="auto" w:fill="auto"/>
            <w:vAlign w:val="center"/>
          </w:tcPr>
          <w:p w14:paraId="7FC2BC5D" w14:textId="7CE99E15" w:rsidR="009A4EEE" w:rsidRPr="0041215A" w:rsidRDefault="00866539" w:rsidP="009A4EEE">
            <w:pPr>
              <w:pStyle w:val="ListParagraph"/>
              <w:numPr>
                <w:ilvl w:val="0"/>
                <w:numId w:val="6"/>
              </w:numPr>
              <w:spacing w:after="0" w:line="240" w:lineRule="auto"/>
              <w:rPr>
                <w:rFonts w:ascii="Cambria" w:hAnsi="Cambria"/>
                <w:sz w:val="20"/>
                <w:szCs w:val="20"/>
              </w:rPr>
            </w:pPr>
            <w:r w:rsidRPr="00866539">
              <w:rPr>
                <w:rFonts w:ascii="Cambria" w:hAnsi="Cambria"/>
                <w:sz w:val="20"/>
                <w:szCs w:val="20"/>
              </w:rPr>
              <w:t xml:space="preserve">Montări canonice: </w:t>
            </w:r>
            <w:r w:rsidRPr="00866539">
              <w:rPr>
                <w:rFonts w:ascii="Cambria" w:hAnsi="Cambria"/>
                <w:i/>
                <w:iCs/>
                <w:color w:val="FF0000"/>
                <w:sz w:val="20"/>
                <w:szCs w:val="20"/>
              </w:rPr>
              <w:t>O noapte furtunoasă</w:t>
            </w:r>
            <w:r w:rsidRPr="00866539">
              <w:rPr>
                <w:rFonts w:ascii="Cambria" w:hAnsi="Cambria"/>
                <w:color w:val="FF0000"/>
                <w:sz w:val="20"/>
                <w:szCs w:val="20"/>
              </w:rPr>
              <w:t xml:space="preserve"> </w:t>
            </w:r>
            <w:r w:rsidRPr="00866539">
              <w:rPr>
                <w:rFonts w:ascii="Cambria" w:hAnsi="Cambria"/>
                <w:sz w:val="20"/>
                <w:szCs w:val="20"/>
              </w:rPr>
              <w:t>(Jean Georgescu- film, Sorana Coroamă-Stanca – teatru tv).</w:t>
            </w:r>
          </w:p>
        </w:tc>
        <w:tc>
          <w:tcPr>
            <w:tcW w:w="3119" w:type="dxa"/>
            <w:shd w:val="clear" w:color="auto" w:fill="auto"/>
            <w:vAlign w:val="center"/>
          </w:tcPr>
          <w:p w14:paraId="6CC14AF9" w14:textId="2735E7E1"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2E3C65">
              <w:rPr>
                <w:rFonts w:ascii="Cambria" w:hAnsi="Cambria"/>
                <w:sz w:val="20"/>
                <w:szCs w:val="20"/>
              </w:rPr>
              <w:t xml:space="preserve"> Vizionare video. </w:t>
            </w:r>
          </w:p>
        </w:tc>
        <w:tc>
          <w:tcPr>
            <w:tcW w:w="2977" w:type="dxa"/>
            <w:shd w:val="clear" w:color="auto" w:fill="auto"/>
            <w:vAlign w:val="center"/>
          </w:tcPr>
          <w:p w14:paraId="4E6610CB" w14:textId="77777777" w:rsidR="009A4EEE" w:rsidRPr="00C02345" w:rsidRDefault="009A4EEE" w:rsidP="00521923">
            <w:pPr>
              <w:spacing w:after="0" w:line="240" w:lineRule="auto"/>
              <w:rPr>
                <w:rFonts w:ascii="Cambria" w:hAnsi="Cambria"/>
                <w:sz w:val="20"/>
                <w:szCs w:val="20"/>
              </w:rPr>
            </w:pPr>
          </w:p>
        </w:tc>
      </w:tr>
      <w:tr w:rsidR="009A4EEE" w:rsidRPr="00C02345" w14:paraId="091DAD20" w14:textId="77777777" w:rsidTr="00521923">
        <w:trPr>
          <w:trHeight w:val="284"/>
        </w:trPr>
        <w:tc>
          <w:tcPr>
            <w:tcW w:w="4395" w:type="dxa"/>
            <w:shd w:val="clear" w:color="auto" w:fill="auto"/>
            <w:vAlign w:val="center"/>
          </w:tcPr>
          <w:p w14:paraId="3C4001DB" w14:textId="5432416C" w:rsidR="009A4EEE" w:rsidRPr="0041215A" w:rsidRDefault="00B5273E" w:rsidP="009A4EEE">
            <w:pPr>
              <w:pStyle w:val="ListParagraph"/>
              <w:numPr>
                <w:ilvl w:val="0"/>
                <w:numId w:val="6"/>
              </w:numPr>
              <w:spacing w:after="0" w:line="240" w:lineRule="auto"/>
              <w:rPr>
                <w:rFonts w:ascii="Cambria" w:hAnsi="Cambria"/>
                <w:sz w:val="20"/>
                <w:szCs w:val="20"/>
              </w:rPr>
            </w:pPr>
            <w:r w:rsidRPr="00B5273E">
              <w:rPr>
                <w:rFonts w:ascii="Cambria" w:hAnsi="Cambria"/>
                <w:sz w:val="20"/>
                <w:szCs w:val="20"/>
              </w:rPr>
              <w:t xml:space="preserve">Montări canonice: </w:t>
            </w:r>
            <w:r w:rsidRPr="00B5273E">
              <w:rPr>
                <w:rFonts w:ascii="Cambria" w:hAnsi="Cambria"/>
                <w:i/>
                <w:iCs/>
                <w:color w:val="FF0000"/>
                <w:sz w:val="20"/>
                <w:szCs w:val="20"/>
              </w:rPr>
              <w:t>O scrisoare pierdută</w:t>
            </w:r>
            <w:r w:rsidRPr="00B5273E">
              <w:rPr>
                <w:rFonts w:ascii="Cambria" w:hAnsi="Cambria"/>
                <w:color w:val="FF0000"/>
                <w:sz w:val="20"/>
                <w:szCs w:val="20"/>
              </w:rPr>
              <w:t xml:space="preserve"> </w:t>
            </w:r>
            <w:r w:rsidRPr="00B5273E">
              <w:rPr>
                <w:rFonts w:ascii="Cambria" w:hAnsi="Cambria"/>
                <w:sz w:val="20"/>
                <w:szCs w:val="20"/>
              </w:rPr>
              <w:t>(Radu Stanca, Sică Alexandrescu, Liviu Ciulei).</w:t>
            </w:r>
          </w:p>
        </w:tc>
        <w:tc>
          <w:tcPr>
            <w:tcW w:w="3119" w:type="dxa"/>
            <w:shd w:val="clear" w:color="auto" w:fill="auto"/>
            <w:vAlign w:val="center"/>
          </w:tcPr>
          <w:p w14:paraId="7E940F23" w14:textId="332C5709"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2E3C65">
              <w:rPr>
                <w:rFonts w:ascii="Cambria" w:hAnsi="Cambria"/>
                <w:sz w:val="20"/>
                <w:szCs w:val="20"/>
              </w:rPr>
              <w:t xml:space="preserve"> Vizionare video. </w:t>
            </w:r>
          </w:p>
        </w:tc>
        <w:tc>
          <w:tcPr>
            <w:tcW w:w="2977" w:type="dxa"/>
            <w:shd w:val="clear" w:color="auto" w:fill="auto"/>
            <w:vAlign w:val="center"/>
          </w:tcPr>
          <w:p w14:paraId="1115B717" w14:textId="77777777" w:rsidR="009A4EEE" w:rsidRPr="00C02345" w:rsidRDefault="009A4EEE" w:rsidP="00521923">
            <w:pPr>
              <w:spacing w:after="0" w:line="240" w:lineRule="auto"/>
              <w:rPr>
                <w:rFonts w:ascii="Cambria" w:hAnsi="Cambria"/>
                <w:sz w:val="20"/>
                <w:szCs w:val="20"/>
              </w:rPr>
            </w:pPr>
          </w:p>
        </w:tc>
      </w:tr>
      <w:tr w:rsidR="009A4EEE" w:rsidRPr="00C02345" w14:paraId="3964481C" w14:textId="77777777" w:rsidTr="00521923">
        <w:trPr>
          <w:trHeight w:val="284"/>
        </w:trPr>
        <w:tc>
          <w:tcPr>
            <w:tcW w:w="4395" w:type="dxa"/>
            <w:shd w:val="clear" w:color="auto" w:fill="auto"/>
            <w:vAlign w:val="center"/>
          </w:tcPr>
          <w:p w14:paraId="528747D7" w14:textId="0F013A5C" w:rsidR="009A4EEE" w:rsidRPr="002572AC" w:rsidRDefault="004F6FD8" w:rsidP="009A4EEE">
            <w:pPr>
              <w:pStyle w:val="ListParagraph"/>
              <w:numPr>
                <w:ilvl w:val="0"/>
                <w:numId w:val="6"/>
              </w:numPr>
              <w:spacing w:after="0" w:line="240" w:lineRule="auto"/>
              <w:rPr>
                <w:rFonts w:ascii="Cambria" w:hAnsi="Cambria"/>
                <w:sz w:val="20"/>
                <w:szCs w:val="20"/>
              </w:rPr>
            </w:pPr>
            <w:r w:rsidRPr="004F6FD8">
              <w:rPr>
                <w:rFonts w:ascii="Cambria" w:hAnsi="Cambria"/>
                <w:sz w:val="20"/>
                <w:szCs w:val="20"/>
              </w:rPr>
              <w:t xml:space="preserve">Montări canonice: </w:t>
            </w:r>
            <w:r w:rsidRPr="004F6FD8">
              <w:rPr>
                <w:rFonts w:ascii="Cambria" w:hAnsi="Cambria"/>
                <w:i/>
                <w:iCs/>
                <w:color w:val="FF0000"/>
                <w:sz w:val="20"/>
                <w:szCs w:val="20"/>
              </w:rPr>
              <w:t>D-ale carnavalului</w:t>
            </w:r>
            <w:r w:rsidRPr="004F6FD8">
              <w:rPr>
                <w:rFonts w:ascii="Cambria" w:hAnsi="Cambria"/>
                <w:color w:val="FF0000"/>
                <w:sz w:val="20"/>
                <w:szCs w:val="20"/>
              </w:rPr>
              <w:t xml:space="preserve"> </w:t>
            </w:r>
            <w:r w:rsidRPr="004F6FD8">
              <w:rPr>
                <w:rFonts w:ascii="Cambria" w:hAnsi="Cambria"/>
                <w:sz w:val="20"/>
                <w:szCs w:val="20"/>
              </w:rPr>
              <w:t>(Lucian Pintilie). Concluzii, recapitulări.</w:t>
            </w:r>
          </w:p>
        </w:tc>
        <w:tc>
          <w:tcPr>
            <w:tcW w:w="3119" w:type="dxa"/>
            <w:shd w:val="clear" w:color="auto" w:fill="auto"/>
            <w:vAlign w:val="center"/>
          </w:tcPr>
          <w:p w14:paraId="2ADBEB2F" w14:textId="6632051B" w:rsidR="009A4EEE" w:rsidRPr="00C02345" w:rsidRDefault="009A4EEE" w:rsidP="00521923">
            <w:pPr>
              <w:spacing w:after="0" w:line="240" w:lineRule="auto"/>
              <w:rPr>
                <w:rFonts w:ascii="Cambria" w:hAnsi="Cambria"/>
                <w:sz w:val="20"/>
                <w:szCs w:val="20"/>
              </w:rPr>
            </w:pPr>
            <w:r w:rsidRPr="003C5764">
              <w:rPr>
                <w:rFonts w:ascii="Cambria" w:hAnsi="Cambria"/>
                <w:sz w:val="20"/>
                <w:szCs w:val="20"/>
              </w:rPr>
              <w:t>Discuție euristică.</w:t>
            </w:r>
            <w:r w:rsidR="002E3C65">
              <w:rPr>
                <w:rFonts w:ascii="Cambria" w:hAnsi="Cambria"/>
                <w:sz w:val="20"/>
                <w:szCs w:val="20"/>
              </w:rPr>
              <w:t xml:space="preserve"> Vizionare video. </w:t>
            </w:r>
          </w:p>
        </w:tc>
        <w:tc>
          <w:tcPr>
            <w:tcW w:w="2977" w:type="dxa"/>
            <w:shd w:val="clear" w:color="auto" w:fill="auto"/>
            <w:vAlign w:val="center"/>
          </w:tcPr>
          <w:p w14:paraId="51DA2903" w14:textId="77777777" w:rsidR="009A4EEE" w:rsidRPr="00C02345" w:rsidRDefault="009A4EEE" w:rsidP="00521923">
            <w:pPr>
              <w:spacing w:after="0" w:line="240" w:lineRule="auto"/>
              <w:rPr>
                <w:rFonts w:ascii="Cambria" w:hAnsi="Cambria"/>
                <w:sz w:val="20"/>
                <w:szCs w:val="20"/>
              </w:rPr>
            </w:pPr>
          </w:p>
        </w:tc>
      </w:tr>
      <w:tr w:rsidR="009A4EEE" w:rsidRPr="00C02345" w14:paraId="2A114803" w14:textId="77777777" w:rsidTr="00521923">
        <w:trPr>
          <w:trHeight w:val="284"/>
        </w:trPr>
        <w:tc>
          <w:tcPr>
            <w:tcW w:w="10491" w:type="dxa"/>
            <w:gridSpan w:val="3"/>
            <w:shd w:val="clear" w:color="auto" w:fill="auto"/>
            <w:vAlign w:val="center"/>
          </w:tcPr>
          <w:p w14:paraId="572F22DA" w14:textId="77777777" w:rsidR="009A4EEE" w:rsidRDefault="009A4EEE" w:rsidP="00521923">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16D36775" w14:textId="77777777" w:rsidR="00F36CD9" w:rsidRPr="00F36CD9" w:rsidRDefault="00F36CD9" w:rsidP="00F36CD9">
            <w:pPr>
              <w:tabs>
                <w:tab w:val="left" w:pos="2715"/>
              </w:tabs>
              <w:spacing w:after="0" w:line="240" w:lineRule="auto"/>
              <w:rPr>
                <w:rFonts w:ascii="Cambria" w:hAnsi="Cambria"/>
                <w:b/>
                <w:bCs/>
                <w:color w:val="FF0000"/>
                <w:sz w:val="20"/>
                <w:szCs w:val="20"/>
              </w:rPr>
            </w:pPr>
            <w:r w:rsidRPr="00F36CD9">
              <w:rPr>
                <w:rFonts w:ascii="Cambria" w:hAnsi="Cambria"/>
                <w:b/>
                <w:bCs/>
                <w:color w:val="FF0000"/>
                <w:sz w:val="20"/>
                <w:szCs w:val="20"/>
              </w:rPr>
              <w:t>Textele lui Caragiale discutate la seminar!!!</w:t>
            </w:r>
          </w:p>
          <w:p w14:paraId="4734BBF6" w14:textId="77777777" w:rsidR="00F36CD9" w:rsidRPr="00F36CD9" w:rsidRDefault="00F36CD9" w:rsidP="00F36CD9">
            <w:pPr>
              <w:tabs>
                <w:tab w:val="left" w:pos="2715"/>
              </w:tabs>
              <w:spacing w:after="0" w:line="240" w:lineRule="auto"/>
              <w:rPr>
                <w:rFonts w:ascii="Cambria" w:hAnsi="Cambria"/>
                <w:color w:val="FF0000"/>
                <w:sz w:val="20"/>
                <w:szCs w:val="20"/>
              </w:rPr>
            </w:pPr>
          </w:p>
          <w:p w14:paraId="4D1B98A5" w14:textId="77777777" w:rsidR="00F36CD9" w:rsidRDefault="00F36CD9" w:rsidP="00F36CD9">
            <w:pPr>
              <w:tabs>
                <w:tab w:val="left" w:pos="2715"/>
              </w:tabs>
              <w:spacing w:after="0" w:line="240" w:lineRule="auto"/>
              <w:rPr>
                <w:rFonts w:ascii="Cambria" w:hAnsi="Cambria"/>
                <w:color w:val="FF0000"/>
                <w:sz w:val="20"/>
                <w:szCs w:val="20"/>
              </w:rPr>
            </w:pPr>
            <w:r w:rsidRPr="00F36CD9">
              <w:rPr>
                <w:rFonts w:ascii="Cambria" w:hAnsi="Cambria"/>
                <w:color w:val="FF0000"/>
                <w:sz w:val="20"/>
                <w:szCs w:val="20"/>
              </w:rPr>
              <w:t xml:space="preserve">Anca Hațiegan, „Caragiale văzut prin ochii lui Liviu Ciulei”, în </w:t>
            </w:r>
            <w:r w:rsidRPr="00F36CD9">
              <w:rPr>
                <w:rFonts w:ascii="Cambria" w:hAnsi="Cambria"/>
                <w:i/>
                <w:iCs/>
                <w:color w:val="FF0000"/>
                <w:sz w:val="20"/>
                <w:szCs w:val="20"/>
              </w:rPr>
              <w:t>Apostrof</w:t>
            </w:r>
            <w:r w:rsidRPr="00F36CD9">
              <w:rPr>
                <w:rFonts w:ascii="Cambria" w:hAnsi="Cambria"/>
                <w:color w:val="FF0000"/>
                <w:sz w:val="20"/>
                <w:szCs w:val="20"/>
              </w:rPr>
              <w:t xml:space="preserve">, XXXIII, nr. 6 (385), 2022: </w:t>
            </w:r>
            <w:hyperlink r:id="rId13" w:history="1">
              <w:r w:rsidRPr="00F36CD9">
                <w:rPr>
                  <w:rStyle w:val="Hyperlink"/>
                  <w:rFonts w:ascii="Cambria" w:hAnsi="Cambria"/>
                  <w:color w:val="FF0000"/>
                  <w:sz w:val="20"/>
                  <w:szCs w:val="20"/>
                </w:rPr>
                <w:t>http://www.revista-apostrof.ro/arhiva/an2022/n6/a19/</w:t>
              </w:r>
            </w:hyperlink>
            <w:r w:rsidRPr="00F36CD9">
              <w:rPr>
                <w:rFonts w:ascii="Cambria" w:hAnsi="Cambria"/>
                <w:color w:val="FF0000"/>
                <w:sz w:val="20"/>
                <w:szCs w:val="20"/>
              </w:rPr>
              <w:t xml:space="preserve"> </w:t>
            </w:r>
          </w:p>
          <w:p w14:paraId="0F44E9F3" w14:textId="77777777" w:rsidR="00A2618E" w:rsidRPr="00F36CD9" w:rsidRDefault="00A2618E" w:rsidP="00F36CD9">
            <w:pPr>
              <w:tabs>
                <w:tab w:val="left" w:pos="2715"/>
              </w:tabs>
              <w:spacing w:after="0" w:line="240" w:lineRule="auto"/>
              <w:rPr>
                <w:rFonts w:ascii="Cambria" w:hAnsi="Cambria"/>
                <w:color w:val="FF0000"/>
                <w:sz w:val="20"/>
                <w:szCs w:val="20"/>
              </w:rPr>
            </w:pPr>
          </w:p>
          <w:p w14:paraId="61CFBE8E" w14:textId="77777777" w:rsidR="00A2618E" w:rsidRPr="00A2618E" w:rsidRDefault="00A2618E" w:rsidP="00A2618E">
            <w:pPr>
              <w:tabs>
                <w:tab w:val="left" w:pos="2715"/>
              </w:tabs>
              <w:spacing w:after="0" w:line="240" w:lineRule="auto"/>
              <w:rPr>
                <w:rFonts w:ascii="Cambria" w:hAnsi="Cambria"/>
                <w:sz w:val="20"/>
                <w:szCs w:val="20"/>
              </w:rPr>
            </w:pPr>
            <w:r w:rsidRPr="00A2618E">
              <w:rPr>
                <w:rFonts w:ascii="Cambria" w:hAnsi="Cambria"/>
                <w:sz w:val="20"/>
                <w:szCs w:val="20"/>
              </w:rPr>
              <w:t xml:space="preserve">Vizionări obligatorii: </w:t>
            </w:r>
          </w:p>
          <w:p w14:paraId="79CE3F06" w14:textId="77777777" w:rsidR="00A2618E" w:rsidRPr="00A2618E" w:rsidRDefault="00A2618E" w:rsidP="00A2618E">
            <w:pPr>
              <w:tabs>
                <w:tab w:val="left" w:pos="2715"/>
              </w:tabs>
              <w:spacing w:after="0" w:line="240" w:lineRule="auto"/>
              <w:rPr>
                <w:rFonts w:ascii="Cambria" w:hAnsi="Cambria"/>
                <w:color w:val="FF0000"/>
                <w:sz w:val="20"/>
                <w:szCs w:val="20"/>
              </w:rPr>
            </w:pPr>
            <w:r w:rsidRPr="00A2618E">
              <w:rPr>
                <w:rFonts w:ascii="Cambria" w:hAnsi="Cambria"/>
                <w:color w:val="FF0000"/>
                <w:sz w:val="20"/>
                <w:szCs w:val="20"/>
              </w:rPr>
              <w:t>1.</w:t>
            </w:r>
            <w:r w:rsidRPr="00A2618E">
              <w:rPr>
                <w:rFonts w:ascii="Cambria" w:hAnsi="Cambria"/>
                <w:i/>
                <w:iCs/>
                <w:color w:val="FF0000"/>
                <w:sz w:val="20"/>
                <w:szCs w:val="20"/>
              </w:rPr>
              <w:t>O noapte furtunoasă</w:t>
            </w:r>
            <w:r w:rsidRPr="00A2618E">
              <w:rPr>
                <w:rFonts w:ascii="Cambria" w:hAnsi="Cambria"/>
                <w:color w:val="FF0000"/>
                <w:sz w:val="20"/>
                <w:szCs w:val="20"/>
              </w:rPr>
              <w:t xml:space="preserve">, regia Jean Georgescu: </w:t>
            </w:r>
            <w:hyperlink r:id="rId14" w:history="1">
              <w:r w:rsidRPr="00A2618E">
                <w:rPr>
                  <w:rStyle w:val="Hyperlink"/>
                  <w:rFonts w:ascii="Cambria" w:hAnsi="Cambria"/>
                  <w:color w:val="FF0000"/>
                  <w:sz w:val="20"/>
                  <w:szCs w:val="20"/>
                </w:rPr>
                <w:t>O NOAPTE FURTUNOASĂ (1943) de Jean Georgescu - film online pe CINEPUB (youtube.com)</w:t>
              </w:r>
            </w:hyperlink>
            <w:r w:rsidRPr="00A2618E">
              <w:rPr>
                <w:rFonts w:ascii="Cambria" w:hAnsi="Cambria"/>
                <w:color w:val="FF0000"/>
                <w:sz w:val="20"/>
                <w:szCs w:val="20"/>
              </w:rPr>
              <w:t xml:space="preserve"> </w:t>
            </w:r>
          </w:p>
          <w:p w14:paraId="7854C987" w14:textId="77777777" w:rsidR="00A2618E" w:rsidRPr="00A2618E" w:rsidRDefault="00A2618E" w:rsidP="00A2618E">
            <w:pPr>
              <w:tabs>
                <w:tab w:val="left" w:pos="2715"/>
              </w:tabs>
              <w:spacing w:after="0" w:line="240" w:lineRule="auto"/>
              <w:rPr>
                <w:rFonts w:ascii="Cambria" w:hAnsi="Cambria"/>
                <w:color w:val="FF0000"/>
                <w:sz w:val="20"/>
                <w:szCs w:val="20"/>
              </w:rPr>
            </w:pPr>
            <w:r w:rsidRPr="00A2618E">
              <w:rPr>
                <w:rFonts w:ascii="Cambria" w:hAnsi="Cambria"/>
                <w:color w:val="FF0000"/>
                <w:sz w:val="20"/>
                <w:szCs w:val="20"/>
              </w:rPr>
              <w:t xml:space="preserve">2. </w:t>
            </w:r>
            <w:r w:rsidRPr="00A2618E">
              <w:rPr>
                <w:rFonts w:ascii="Cambria" w:hAnsi="Cambria"/>
                <w:i/>
                <w:iCs/>
                <w:color w:val="FF0000"/>
                <w:sz w:val="20"/>
                <w:szCs w:val="20"/>
              </w:rPr>
              <w:t>O scrisoare pierdută</w:t>
            </w:r>
            <w:r w:rsidRPr="00A2618E">
              <w:rPr>
                <w:rFonts w:ascii="Cambria" w:hAnsi="Cambria"/>
                <w:color w:val="FF0000"/>
                <w:sz w:val="20"/>
                <w:szCs w:val="20"/>
              </w:rPr>
              <w:t xml:space="preserve">, regia Sică Alexandrescu, </w:t>
            </w:r>
            <w:hyperlink r:id="rId15" w:history="1">
              <w:r w:rsidRPr="00A2618E">
                <w:rPr>
                  <w:rStyle w:val="Hyperlink"/>
                  <w:rFonts w:ascii="Cambria" w:hAnsi="Cambria"/>
                  <w:color w:val="FF0000"/>
                  <w:sz w:val="20"/>
                  <w:szCs w:val="20"/>
                </w:rPr>
                <w:t>https://www.yout</w:t>
              </w:r>
              <w:r w:rsidRPr="00A2618E">
                <w:rPr>
                  <w:rStyle w:val="Hyperlink"/>
                  <w:rFonts w:ascii="Cambria" w:hAnsi="Cambria"/>
                  <w:color w:val="FF0000"/>
                  <w:sz w:val="20"/>
                  <w:szCs w:val="20"/>
                </w:rPr>
                <w:t>u</w:t>
              </w:r>
              <w:r w:rsidRPr="00A2618E">
                <w:rPr>
                  <w:rStyle w:val="Hyperlink"/>
                  <w:rFonts w:ascii="Cambria" w:hAnsi="Cambria"/>
                  <w:color w:val="FF0000"/>
                  <w:sz w:val="20"/>
                  <w:szCs w:val="20"/>
                </w:rPr>
                <w:t>be.com/watch?v=HnQPMYJNud8</w:t>
              </w:r>
            </w:hyperlink>
          </w:p>
          <w:p w14:paraId="67C44616" w14:textId="77777777" w:rsidR="00A2618E" w:rsidRPr="00A2618E" w:rsidRDefault="00A2618E" w:rsidP="00A2618E">
            <w:pPr>
              <w:tabs>
                <w:tab w:val="left" w:pos="2715"/>
              </w:tabs>
              <w:spacing w:after="0" w:line="240" w:lineRule="auto"/>
              <w:rPr>
                <w:rFonts w:ascii="Cambria" w:hAnsi="Cambria"/>
                <w:color w:val="FF0000"/>
                <w:sz w:val="20"/>
                <w:szCs w:val="20"/>
              </w:rPr>
            </w:pPr>
            <w:r w:rsidRPr="00A2618E">
              <w:rPr>
                <w:rFonts w:ascii="Cambria" w:hAnsi="Cambria"/>
                <w:color w:val="FF0000"/>
                <w:sz w:val="20"/>
                <w:szCs w:val="20"/>
              </w:rPr>
              <w:t xml:space="preserve">3. </w:t>
            </w:r>
            <w:r w:rsidRPr="00A2618E">
              <w:rPr>
                <w:rFonts w:ascii="Cambria" w:hAnsi="Cambria"/>
                <w:i/>
                <w:iCs/>
                <w:color w:val="FF0000"/>
                <w:sz w:val="20"/>
                <w:szCs w:val="20"/>
              </w:rPr>
              <w:t>Două lozuri</w:t>
            </w:r>
            <w:r w:rsidRPr="00A2618E">
              <w:rPr>
                <w:rFonts w:ascii="Cambria" w:hAnsi="Cambria"/>
                <w:color w:val="FF0000"/>
                <w:sz w:val="20"/>
                <w:szCs w:val="20"/>
              </w:rPr>
              <w:t xml:space="preserve">, regia Aurel </w:t>
            </w:r>
            <w:proofErr w:type="spellStart"/>
            <w:r w:rsidRPr="00A2618E">
              <w:rPr>
                <w:rFonts w:ascii="Cambria" w:hAnsi="Cambria"/>
                <w:color w:val="FF0000"/>
                <w:sz w:val="20"/>
                <w:szCs w:val="20"/>
              </w:rPr>
              <w:t>Miheles,Gheorghe</w:t>
            </w:r>
            <w:proofErr w:type="spellEnd"/>
            <w:r w:rsidRPr="00A2618E">
              <w:rPr>
                <w:rFonts w:ascii="Cambria" w:hAnsi="Cambria"/>
                <w:color w:val="FF0000"/>
                <w:sz w:val="20"/>
                <w:szCs w:val="20"/>
              </w:rPr>
              <w:t xml:space="preserve"> </w:t>
            </w:r>
            <w:proofErr w:type="spellStart"/>
            <w:r w:rsidRPr="00A2618E">
              <w:rPr>
                <w:rFonts w:ascii="Cambria" w:hAnsi="Cambria"/>
                <w:color w:val="FF0000"/>
                <w:sz w:val="20"/>
                <w:szCs w:val="20"/>
              </w:rPr>
              <w:t>Naghi</w:t>
            </w:r>
            <w:proofErr w:type="spellEnd"/>
            <w:r w:rsidRPr="00A2618E">
              <w:rPr>
                <w:rFonts w:ascii="Cambria" w:hAnsi="Cambria"/>
                <w:color w:val="FF0000"/>
                <w:sz w:val="20"/>
                <w:szCs w:val="20"/>
              </w:rPr>
              <w:t xml:space="preserve">: </w:t>
            </w:r>
            <w:hyperlink r:id="rId16" w:history="1">
              <w:r w:rsidRPr="00A2618E">
                <w:rPr>
                  <w:rStyle w:val="Hyperlink"/>
                  <w:rFonts w:ascii="Cambria" w:hAnsi="Cambria"/>
                  <w:color w:val="FF0000"/>
                  <w:sz w:val="20"/>
                  <w:szCs w:val="20"/>
                </w:rPr>
                <w:t>https://www.youtube.com/watch?v=2SZJw-wS</w:t>
              </w:r>
              <w:r w:rsidRPr="00A2618E">
                <w:rPr>
                  <w:rStyle w:val="Hyperlink"/>
                  <w:rFonts w:ascii="Cambria" w:hAnsi="Cambria"/>
                  <w:color w:val="FF0000"/>
                  <w:sz w:val="20"/>
                  <w:szCs w:val="20"/>
                </w:rPr>
                <w:t>2</w:t>
              </w:r>
              <w:r w:rsidRPr="00A2618E">
                <w:rPr>
                  <w:rStyle w:val="Hyperlink"/>
                  <w:rFonts w:ascii="Cambria" w:hAnsi="Cambria"/>
                  <w:color w:val="FF0000"/>
                  <w:sz w:val="20"/>
                  <w:szCs w:val="20"/>
                </w:rPr>
                <w:t>xE</w:t>
              </w:r>
            </w:hyperlink>
          </w:p>
          <w:p w14:paraId="6FC1B88B" w14:textId="77777777" w:rsidR="00A2618E" w:rsidRPr="00A2618E" w:rsidRDefault="00A2618E" w:rsidP="00A2618E">
            <w:pPr>
              <w:tabs>
                <w:tab w:val="left" w:pos="2715"/>
              </w:tabs>
              <w:spacing w:after="0" w:line="240" w:lineRule="auto"/>
              <w:rPr>
                <w:rFonts w:ascii="Cambria" w:hAnsi="Cambria"/>
                <w:color w:val="FF0000"/>
                <w:sz w:val="20"/>
                <w:szCs w:val="20"/>
              </w:rPr>
            </w:pPr>
            <w:r w:rsidRPr="00A2618E">
              <w:rPr>
                <w:rFonts w:ascii="Cambria" w:hAnsi="Cambria"/>
                <w:color w:val="FF0000"/>
                <w:sz w:val="20"/>
                <w:szCs w:val="20"/>
              </w:rPr>
              <w:t xml:space="preserve">4. </w:t>
            </w:r>
            <w:r w:rsidRPr="00A2618E">
              <w:rPr>
                <w:rFonts w:ascii="Cambria" w:hAnsi="Cambria"/>
                <w:i/>
                <w:iCs/>
                <w:color w:val="FF0000"/>
                <w:sz w:val="20"/>
                <w:szCs w:val="20"/>
              </w:rPr>
              <w:t>O scrisoare pierdută</w:t>
            </w:r>
            <w:r w:rsidRPr="00A2618E">
              <w:rPr>
                <w:rFonts w:ascii="Cambria" w:hAnsi="Cambria"/>
                <w:color w:val="FF0000"/>
                <w:sz w:val="20"/>
                <w:szCs w:val="20"/>
              </w:rPr>
              <w:t xml:space="preserve">, regia Liviu Ciulei: </w:t>
            </w:r>
            <w:hyperlink r:id="rId17" w:history="1">
              <w:r w:rsidRPr="00A2618E">
                <w:rPr>
                  <w:rStyle w:val="Hyperlink"/>
                  <w:rFonts w:ascii="Cambria" w:hAnsi="Cambria"/>
                  <w:color w:val="FF0000"/>
                  <w:sz w:val="20"/>
                  <w:szCs w:val="20"/>
                </w:rPr>
                <w:t>O scrisoare pierduta - I.L. Caragiale / Regia Liviu Ciulei 1982 (youtube.com)</w:t>
              </w:r>
            </w:hyperlink>
            <w:r w:rsidRPr="00A2618E">
              <w:rPr>
                <w:rFonts w:ascii="Cambria" w:hAnsi="Cambria"/>
                <w:color w:val="FF0000"/>
                <w:sz w:val="20"/>
                <w:szCs w:val="20"/>
              </w:rPr>
              <w:t xml:space="preserve"> </w:t>
            </w:r>
          </w:p>
          <w:p w14:paraId="75D1A4AE" w14:textId="77777777" w:rsidR="00A2618E" w:rsidRPr="00A2618E" w:rsidRDefault="00A2618E" w:rsidP="00A2618E">
            <w:pPr>
              <w:tabs>
                <w:tab w:val="left" w:pos="2715"/>
              </w:tabs>
              <w:spacing w:after="0" w:line="240" w:lineRule="auto"/>
              <w:rPr>
                <w:rFonts w:ascii="Cambria" w:hAnsi="Cambria"/>
                <w:color w:val="FF0000"/>
                <w:sz w:val="20"/>
                <w:szCs w:val="20"/>
              </w:rPr>
            </w:pPr>
            <w:r w:rsidRPr="00A2618E">
              <w:rPr>
                <w:rFonts w:ascii="Cambria" w:hAnsi="Cambria"/>
                <w:color w:val="FF0000"/>
                <w:sz w:val="20"/>
                <w:szCs w:val="20"/>
              </w:rPr>
              <w:t xml:space="preserve">5. </w:t>
            </w:r>
            <w:r w:rsidRPr="00A2618E">
              <w:rPr>
                <w:rFonts w:ascii="Cambria" w:hAnsi="Cambria"/>
                <w:i/>
                <w:iCs/>
                <w:color w:val="FF0000"/>
                <w:sz w:val="20"/>
                <w:szCs w:val="20"/>
              </w:rPr>
              <w:t>O noapte furtunoasă</w:t>
            </w:r>
            <w:r w:rsidRPr="00A2618E">
              <w:rPr>
                <w:rFonts w:ascii="Cambria" w:hAnsi="Cambria"/>
                <w:color w:val="FF0000"/>
                <w:sz w:val="20"/>
                <w:szCs w:val="20"/>
              </w:rPr>
              <w:t xml:space="preserve">, regia Sorana </w:t>
            </w:r>
            <w:proofErr w:type="spellStart"/>
            <w:r w:rsidRPr="00A2618E">
              <w:rPr>
                <w:rFonts w:ascii="Cambria" w:hAnsi="Cambria"/>
                <w:color w:val="FF0000"/>
                <w:sz w:val="20"/>
                <w:szCs w:val="20"/>
              </w:rPr>
              <w:t>Coroamă</w:t>
            </w:r>
            <w:proofErr w:type="spellEnd"/>
            <w:r w:rsidRPr="00A2618E">
              <w:rPr>
                <w:rFonts w:ascii="Cambria" w:hAnsi="Cambria"/>
                <w:color w:val="FF0000"/>
                <w:sz w:val="20"/>
                <w:szCs w:val="20"/>
              </w:rPr>
              <w:t xml:space="preserve"> Stanca: </w:t>
            </w:r>
            <w:hyperlink r:id="rId18" w:history="1">
              <w:r w:rsidRPr="00A2618E">
                <w:rPr>
                  <w:rStyle w:val="Hyperlink"/>
                  <w:rFonts w:ascii="Cambria" w:hAnsi="Cambria"/>
                  <w:color w:val="FF0000"/>
                  <w:sz w:val="20"/>
                  <w:szCs w:val="20"/>
                </w:rPr>
                <w:t>O noapte furtunoasa (youtube.com)</w:t>
              </w:r>
            </w:hyperlink>
          </w:p>
          <w:p w14:paraId="06A78E8A" w14:textId="77777777" w:rsidR="00A2618E" w:rsidRPr="00A2618E" w:rsidRDefault="00A2618E" w:rsidP="00A2618E">
            <w:pPr>
              <w:tabs>
                <w:tab w:val="left" w:pos="2715"/>
              </w:tabs>
              <w:spacing w:after="0" w:line="240" w:lineRule="auto"/>
              <w:rPr>
                <w:rFonts w:ascii="Cambria" w:hAnsi="Cambria"/>
                <w:color w:val="FF0000"/>
                <w:sz w:val="20"/>
                <w:szCs w:val="20"/>
              </w:rPr>
            </w:pPr>
            <w:r w:rsidRPr="00A2618E">
              <w:rPr>
                <w:rFonts w:ascii="Cambria" w:hAnsi="Cambria"/>
                <w:color w:val="FF0000"/>
                <w:sz w:val="20"/>
                <w:szCs w:val="20"/>
              </w:rPr>
              <w:t xml:space="preserve">6. </w:t>
            </w:r>
            <w:r w:rsidRPr="00A2618E">
              <w:rPr>
                <w:rFonts w:ascii="Cambria" w:hAnsi="Cambria"/>
                <w:i/>
                <w:iCs/>
                <w:color w:val="FF0000"/>
                <w:sz w:val="20"/>
                <w:szCs w:val="20"/>
              </w:rPr>
              <w:t>De ce trag clopotele, Mitică?</w:t>
            </w:r>
            <w:r w:rsidRPr="00A2618E">
              <w:rPr>
                <w:rFonts w:ascii="Cambria" w:hAnsi="Cambria"/>
                <w:color w:val="FF0000"/>
                <w:sz w:val="20"/>
                <w:szCs w:val="20"/>
              </w:rPr>
              <w:t xml:space="preserve">, regia Lucian Pintilie: </w:t>
            </w:r>
            <w:hyperlink r:id="rId19" w:history="1">
              <w:r w:rsidRPr="00A2618E">
                <w:rPr>
                  <w:rStyle w:val="Hyperlink"/>
                  <w:rFonts w:ascii="Cambria" w:hAnsi="Cambria"/>
                  <w:color w:val="FF0000"/>
                  <w:sz w:val="20"/>
                  <w:szCs w:val="20"/>
                  <w:lang w:val="fr-FR"/>
                </w:rPr>
                <w:t xml:space="preserve">DE CE TRAG CLOPOTELE, MITICĂ? (1981) - film de Lucian </w:t>
              </w:r>
              <w:proofErr w:type="spellStart"/>
              <w:r w:rsidRPr="00A2618E">
                <w:rPr>
                  <w:rStyle w:val="Hyperlink"/>
                  <w:rFonts w:ascii="Cambria" w:hAnsi="Cambria"/>
                  <w:color w:val="FF0000"/>
                  <w:sz w:val="20"/>
                  <w:szCs w:val="20"/>
                  <w:lang w:val="fr-FR"/>
                </w:rPr>
                <w:t>Pintilie</w:t>
              </w:r>
              <w:proofErr w:type="spellEnd"/>
              <w:r w:rsidRPr="00A2618E">
                <w:rPr>
                  <w:rStyle w:val="Hyperlink"/>
                  <w:rFonts w:ascii="Cambria" w:hAnsi="Cambria"/>
                  <w:color w:val="FF0000"/>
                  <w:sz w:val="20"/>
                  <w:szCs w:val="20"/>
                  <w:lang w:val="fr-FR"/>
                </w:rPr>
                <w:t xml:space="preserve"> online </w:t>
              </w:r>
              <w:proofErr w:type="spellStart"/>
              <w:r w:rsidRPr="00A2618E">
                <w:rPr>
                  <w:rStyle w:val="Hyperlink"/>
                  <w:rFonts w:ascii="Cambria" w:hAnsi="Cambria"/>
                  <w:color w:val="FF0000"/>
                  <w:sz w:val="20"/>
                  <w:szCs w:val="20"/>
                  <w:lang w:val="fr-FR"/>
                </w:rPr>
                <w:t>pe</w:t>
              </w:r>
              <w:proofErr w:type="spellEnd"/>
              <w:r w:rsidRPr="00A2618E">
                <w:rPr>
                  <w:rStyle w:val="Hyperlink"/>
                  <w:rFonts w:ascii="Cambria" w:hAnsi="Cambria"/>
                  <w:color w:val="FF0000"/>
                  <w:sz w:val="20"/>
                  <w:szCs w:val="20"/>
                  <w:lang w:val="fr-FR"/>
                </w:rPr>
                <w:t xml:space="preserve"> CINEPUB (youtube.com)</w:t>
              </w:r>
            </w:hyperlink>
          </w:p>
          <w:p w14:paraId="29FE2B64" w14:textId="77777777" w:rsidR="00F36CD9" w:rsidRDefault="00F36CD9" w:rsidP="00521923">
            <w:pPr>
              <w:tabs>
                <w:tab w:val="left" w:pos="2715"/>
              </w:tabs>
              <w:spacing w:after="0" w:line="240" w:lineRule="auto"/>
              <w:rPr>
                <w:rFonts w:ascii="Cambria" w:hAnsi="Cambria"/>
                <w:sz w:val="20"/>
                <w:szCs w:val="20"/>
              </w:rPr>
            </w:pPr>
          </w:p>
          <w:p w14:paraId="44271304" w14:textId="77777777" w:rsidR="009A4EEE" w:rsidRPr="00C02345" w:rsidRDefault="009A4EEE" w:rsidP="002A329B">
            <w:pPr>
              <w:tabs>
                <w:tab w:val="left" w:pos="2715"/>
              </w:tabs>
              <w:spacing w:after="0" w:line="240" w:lineRule="auto"/>
              <w:rPr>
                <w:rFonts w:ascii="Cambria" w:hAnsi="Cambria"/>
                <w:sz w:val="20"/>
                <w:szCs w:val="20"/>
              </w:rPr>
            </w:pPr>
          </w:p>
        </w:tc>
      </w:tr>
    </w:tbl>
    <w:p w14:paraId="74046078" w14:textId="77777777" w:rsidR="009A4EEE" w:rsidRDefault="009A4EEE" w:rsidP="009A4EEE">
      <w:pPr>
        <w:rPr>
          <w:rFonts w:ascii="Cambria" w:hAnsi="Cambria"/>
          <w:sz w:val="20"/>
          <w:szCs w:val="20"/>
        </w:rPr>
      </w:pPr>
    </w:p>
    <w:p w14:paraId="66F5E370" w14:textId="77777777" w:rsidR="009A4EEE" w:rsidRDefault="009A4EEE" w:rsidP="009A4EEE">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9A4EEE" w:rsidRPr="0039068A" w14:paraId="1968CCC4" w14:textId="77777777" w:rsidTr="00521923">
        <w:trPr>
          <w:trHeight w:val="2869"/>
        </w:trPr>
        <w:tc>
          <w:tcPr>
            <w:tcW w:w="10491" w:type="dxa"/>
          </w:tcPr>
          <w:p w14:paraId="022325AB" w14:textId="77777777" w:rsidR="009A4EEE" w:rsidRPr="002E4459" w:rsidRDefault="009A4EEE" w:rsidP="009A4EEE">
            <w:pPr>
              <w:pStyle w:val="ListParagraph"/>
              <w:numPr>
                <w:ilvl w:val="0"/>
                <w:numId w:val="4"/>
              </w:numPr>
              <w:spacing w:before="120" w:after="0" w:line="240" w:lineRule="auto"/>
              <w:ind w:left="714" w:hanging="357"/>
              <w:rPr>
                <w:rFonts w:ascii="Cambria" w:hAnsi="Cambria"/>
                <w:sz w:val="20"/>
                <w:szCs w:val="20"/>
              </w:rPr>
            </w:pPr>
            <w:r w:rsidRPr="008D0FDC">
              <w:rPr>
                <w:rFonts w:ascii="Cambria" w:hAnsi="Cambria"/>
                <w:sz w:val="20"/>
                <w:szCs w:val="20"/>
              </w:rPr>
              <w:t>Conținuturile disciplinei sunt în concordanță cu cerințele ARACIS legate de rezultatele învățării în domeniul fundamental de licență în Teatru și artele spectacolului și sunt în concordanță cu ceea ce se predă în celelalte mari universități din țară în domeniu (UNATC, UNAGE Iași, UAT Târgu Mureș).</w:t>
            </w:r>
          </w:p>
        </w:tc>
      </w:tr>
    </w:tbl>
    <w:p w14:paraId="64844528" w14:textId="77777777" w:rsidR="009A4EEE" w:rsidRDefault="009A4EEE" w:rsidP="009A4EEE">
      <w:pPr>
        <w:rPr>
          <w:rFonts w:ascii="Cambria" w:hAnsi="Cambria"/>
          <w:sz w:val="20"/>
          <w:szCs w:val="20"/>
        </w:rPr>
      </w:pPr>
    </w:p>
    <w:p w14:paraId="415E0B17" w14:textId="77777777" w:rsidR="009A4EEE" w:rsidRDefault="009A4EEE" w:rsidP="009A4EEE">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9A4EEE" w:rsidRPr="0039068A" w14:paraId="5A0261DA" w14:textId="77777777" w:rsidTr="00521923">
        <w:trPr>
          <w:trHeight w:val="284"/>
        </w:trPr>
        <w:tc>
          <w:tcPr>
            <w:tcW w:w="2839" w:type="dxa"/>
            <w:shd w:val="clear" w:color="auto" w:fill="auto"/>
            <w:vAlign w:val="center"/>
          </w:tcPr>
          <w:p w14:paraId="4FDC38FC" w14:textId="77777777" w:rsidR="009A4EEE" w:rsidRPr="00357598" w:rsidRDefault="009A4EEE" w:rsidP="00521923">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4E830E43" w14:textId="77777777" w:rsidR="009A4EEE" w:rsidRPr="00357598" w:rsidRDefault="009A4EEE" w:rsidP="00521923">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14C6FDB4" w14:textId="77777777" w:rsidR="009A4EEE" w:rsidRPr="00357598" w:rsidRDefault="009A4EEE" w:rsidP="00521923">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30FFA24E" w14:textId="77777777" w:rsidR="009A4EEE" w:rsidRPr="00357598" w:rsidRDefault="009A4EEE" w:rsidP="00521923">
            <w:pPr>
              <w:spacing w:after="0" w:line="240" w:lineRule="auto"/>
              <w:rPr>
                <w:rFonts w:ascii="Cambria" w:hAnsi="Cambria"/>
                <w:sz w:val="20"/>
                <w:szCs w:val="20"/>
              </w:rPr>
            </w:pPr>
            <w:r w:rsidRPr="00357598">
              <w:rPr>
                <w:rFonts w:ascii="Cambria" w:hAnsi="Cambria"/>
                <w:sz w:val="20"/>
                <w:szCs w:val="20"/>
              </w:rPr>
              <w:t>10.3 Pondere din nota finală</w:t>
            </w:r>
          </w:p>
        </w:tc>
      </w:tr>
      <w:tr w:rsidR="009A4EEE" w:rsidRPr="0039068A" w14:paraId="3257A491" w14:textId="77777777" w:rsidTr="00521923">
        <w:trPr>
          <w:trHeight w:val="284"/>
        </w:trPr>
        <w:tc>
          <w:tcPr>
            <w:tcW w:w="2839" w:type="dxa"/>
            <w:vMerge w:val="restart"/>
            <w:shd w:val="clear" w:color="auto" w:fill="auto"/>
            <w:vAlign w:val="center"/>
          </w:tcPr>
          <w:p w14:paraId="2870C808" w14:textId="77777777" w:rsidR="009A4EEE" w:rsidRPr="00357598" w:rsidRDefault="009A4EEE" w:rsidP="00521923">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09B69A99" w14:textId="77777777" w:rsidR="009A4EEE" w:rsidRPr="00357598" w:rsidRDefault="009A4EEE" w:rsidP="00521923">
            <w:pPr>
              <w:spacing w:after="0" w:line="240" w:lineRule="auto"/>
              <w:rPr>
                <w:rFonts w:ascii="Cambria" w:hAnsi="Cambria"/>
                <w:sz w:val="20"/>
                <w:szCs w:val="20"/>
              </w:rPr>
            </w:pPr>
            <w:r w:rsidRPr="00282542">
              <w:rPr>
                <w:rFonts w:ascii="Cambria" w:hAnsi="Cambria"/>
                <w:sz w:val="20"/>
                <w:szCs w:val="20"/>
              </w:rPr>
              <w:t>Însușirea cunoștințelor predate la curs.</w:t>
            </w:r>
          </w:p>
        </w:tc>
        <w:tc>
          <w:tcPr>
            <w:tcW w:w="2409" w:type="dxa"/>
            <w:shd w:val="clear" w:color="auto" w:fill="auto"/>
            <w:vAlign w:val="center"/>
          </w:tcPr>
          <w:p w14:paraId="3D55A232" w14:textId="77777777" w:rsidR="009A4EEE" w:rsidRPr="00357598" w:rsidRDefault="009A4EEE" w:rsidP="00521923">
            <w:pPr>
              <w:spacing w:after="0" w:line="240" w:lineRule="auto"/>
              <w:rPr>
                <w:rFonts w:ascii="Cambria" w:hAnsi="Cambria"/>
                <w:sz w:val="20"/>
                <w:szCs w:val="20"/>
              </w:rPr>
            </w:pPr>
            <w:r w:rsidRPr="00E55B78">
              <w:rPr>
                <w:rFonts w:ascii="Cambria" w:hAnsi="Cambria"/>
                <w:sz w:val="20"/>
                <w:szCs w:val="20"/>
              </w:rPr>
              <w:t>Examen scris în sesiunea de examene de final de semestru.</w:t>
            </w:r>
          </w:p>
        </w:tc>
        <w:tc>
          <w:tcPr>
            <w:tcW w:w="2694" w:type="dxa"/>
            <w:shd w:val="clear" w:color="auto" w:fill="auto"/>
            <w:vAlign w:val="center"/>
          </w:tcPr>
          <w:p w14:paraId="193C1E00" w14:textId="77777777" w:rsidR="009A4EEE" w:rsidRPr="00357598" w:rsidRDefault="009A4EEE" w:rsidP="00521923">
            <w:pPr>
              <w:spacing w:after="0" w:line="240" w:lineRule="auto"/>
              <w:rPr>
                <w:rFonts w:ascii="Cambria" w:hAnsi="Cambria"/>
                <w:sz w:val="20"/>
                <w:szCs w:val="20"/>
              </w:rPr>
            </w:pPr>
            <w:r>
              <w:rPr>
                <w:rFonts w:ascii="Cambria" w:hAnsi="Cambria"/>
                <w:sz w:val="20"/>
                <w:szCs w:val="20"/>
              </w:rPr>
              <w:t>25%</w:t>
            </w:r>
          </w:p>
        </w:tc>
      </w:tr>
      <w:tr w:rsidR="009A4EEE" w:rsidRPr="0039068A" w14:paraId="7335511A" w14:textId="77777777" w:rsidTr="00521923">
        <w:trPr>
          <w:trHeight w:val="284"/>
        </w:trPr>
        <w:tc>
          <w:tcPr>
            <w:tcW w:w="2839" w:type="dxa"/>
            <w:vMerge/>
            <w:shd w:val="clear" w:color="auto" w:fill="auto"/>
            <w:vAlign w:val="center"/>
          </w:tcPr>
          <w:p w14:paraId="67511BDA" w14:textId="77777777" w:rsidR="009A4EEE" w:rsidRPr="00357598" w:rsidRDefault="009A4EEE" w:rsidP="00521923">
            <w:pPr>
              <w:spacing w:after="0" w:line="240" w:lineRule="auto"/>
              <w:rPr>
                <w:rFonts w:ascii="Cambria" w:hAnsi="Cambria"/>
                <w:sz w:val="20"/>
                <w:szCs w:val="20"/>
              </w:rPr>
            </w:pPr>
          </w:p>
        </w:tc>
        <w:tc>
          <w:tcPr>
            <w:tcW w:w="2550" w:type="dxa"/>
            <w:shd w:val="clear" w:color="auto" w:fill="auto"/>
            <w:vAlign w:val="center"/>
          </w:tcPr>
          <w:p w14:paraId="2DA6577C" w14:textId="77777777" w:rsidR="009A4EEE" w:rsidRPr="00357598" w:rsidRDefault="009A4EEE" w:rsidP="00521923">
            <w:pPr>
              <w:spacing w:after="0" w:line="240" w:lineRule="auto"/>
              <w:rPr>
                <w:rFonts w:ascii="Cambria" w:hAnsi="Cambria"/>
                <w:sz w:val="20"/>
                <w:szCs w:val="20"/>
              </w:rPr>
            </w:pPr>
          </w:p>
        </w:tc>
        <w:tc>
          <w:tcPr>
            <w:tcW w:w="2409" w:type="dxa"/>
            <w:shd w:val="clear" w:color="auto" w:fill="auto"/>
            <w:vAlign w:val="center"/>
          </w:tcPr>
          <w:p w14:paraId="6176E8FE" w14:textId="77777777" w:rsidR="009A4EEE" w:rsidRPr="00357598" w:rsidRDefault="009A4EEE" w:rsidP="00521923">
            <w:pPr>
              <w:spacing w:after="0" w:line="240" w:lineRule="auto"/>
              <w:rPr>
                <w:rFonts w:ascii="Cambria" w:hAnsi="Cambria"/>
                <w:sz w:val="20"/>
                <w:szCs w:val="20"/>
              </w:rPr>
            </w:pPr>
          </w:p>
        </w:tc>
        <w:tc>
          <w:tcPr>
            <w:tcW w:w="2694" w:type="dxa"/>
            <w:shd w:val="clear" w:color="auto" w:fill="auto"/>
            <w:vAlign w:val="center"/>
          </w:tcPr>
          <w:p w14:paraId="29D533EA" w14:textId="77777777" w:rsidR="009A4EEE" w:rsidRPr="00357598" w:rsidRDefault="009A4EEE" w:rsidP="00521923">
            <w:pPr>
              <w:spacing w:after="0" w:line="240" w:lineRule="auto"/>
              <w:rPr>
                <w:rFonts w:ascii="Cambria" w:hAnsi="Cambria"/>
                <w:sz w:val="20"/>
                <w:szCs w:val="20"/>
              </w:rPr>
            </w:pPr>
          </w:p>
        </w:tc>
      </w:tr>
      <w:tr w:rsidR="009A4EEE" w:rsidRPr="0039068A" w14:paraId="2CABD0FD" w14:textId="77777777" w:rsidTr="00521923">
        <w:trPr>
          <w:trHeight w:val="284"/>
        </w:trPr>
        <w:tc>
          <w:tcPr>
            <w:tcW w:w="2839" w:type="dxa"/>
            <w:vMerge w:val="restart"/>
            <w:shd w:val="clear" w:color="auto" w:fill="auto"/>
            <w:vAlign w:val="center"/>
          </w:tcPr>
          <w:p w14:paraId="5F753C05" w14:textId="77777777" w:rsidR="009A4EEE" w:rsidRPr="00357598" w:rsidRDefault="009A4EEE" w:rsidP="00521923">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2F8C631C" w14:textId="77777777" w:rsidR="009A4EEE" w:rsidRPr="00357598" w:rsidRDefault="009A4EEE" w:rsidP="00521923">
            <w:pPr>
              <w:spacing w:after="0" w:line="240" w:lineRule="auto"/>
              <w:rPr>
                <w:rFonts w:ascii="Cambria" w:hAnsi="Cambria"/>
                <w:sz w:val="20"/>
                <w:szCs w:val="20"/>
              </w:rPr>
            </w:pPr>
            <w:r w:rsidRPr="009F2839">
              <w:rPr>
                <w:rFonts w:ascii="Cambria" w:hAnsi="Cambria"/>
                <w:sz w:val="20"/>
                <w:szCs w:val="20"/>
              </w:rPr>
              <w:t>Capacitatea de a analiza în scris textele discutate la seminar.</w:t>
            </w:r>
          </w:p>
        </w:tc>
        <w:tc>
          <w:tcPr>
            <w:tcW w:w="2409" w:type="dxa"/>
            <w:shd w:val="clear" w:color="auto" w:fill="auto"/>
            <w:vAlign w:val="center"/>
          </w:tcPr>
          <w:p w14:paraId="37C2F41A" w14:textId="77777777" w:rsidR="009A4EEE" w:rsidRPr="00357598" w:rsidRDefault="009A4EEE" w:rsidP="00521923">
            <w:pPr>
              <w:spacing w:after="0" w:line="240" w:lineRule="auto"/>
              <w:rPr>
                <w:rFonts w:ascii="Cambria" w:hAnsi="Cambria"/>
                <w:sz w:val="20"/>
                <w:szCs w:val="20"/>
              </w:rPr>
            </w:pPr>
            <w:r w:rsidRPr="00EF7CBC">
              <w:rPr>
                <w:rFonts w:ascii="Cambria" w:hAnsi="Cambria"/>
                <w:sz w:val="20"/>
                <w:szCs w:val="20"/>
              </w:rPr>
              <w:t>Examen scris în sesiunea de examene de final de semestru.</w:t>
            </w:r>
          </w:p>
        </w:tc>
        <w:tc>
          <w:tcPr>
            <w:tcW w:w="2694" w:type="dxa"/>
            <w:shd w:val="clear" w:color="auto" w:fill="auto"/>
            <w:vAlign w:val="center"/>
          </w:tcPr>
          <w:p w14:paraId="4D1B557F" w14:textId="77777777" w:rsidR="009A4EEE" w:rsidRPr="00357598" w:rsidRDefault="009A4EEE" w:rsidP="00521923">
            <w:pPr>
              <w:spacing w:after="0" w:line="240" w:lineRule="auto"/>
              <w:rPr>
                <w:rFonts w:ascii="Cambria" w:hAnsi="Cambria"/>
                <w:sz w:val="20"/>
                <w:szCs w:val="20"/>
              </w:rPr>
            </w:pPr>
            <w:r>
              <w:rPr>
                <w:rFonts w:ascii="Cambria" w:hAnsi="Cambria"/>
                <w:sz w:val="20"/>
                <w:szCs w:val="20"/>
              </w:rPr>
              <w:t>25%</w:t>
            </w:r>
          </w:p>
        </w:tc>
      </w:tr>
      <w:tr w:rsidR="009A4EEE" w:rsidRPr="0039068A" w14:paraId="3E2DEDF4" w14:textId="77777777" w:rsidTr="00521923">
        <w:trPr>
          <w:trHeight w:val="284"/>
        </w:trPr>
        <w:tc>
          <w:tcPr>
            <w:tcW w:w="2839" w:type="dxa"/>
            <w:vMerge/>
            <w:shd w:val="clear" w:color="auto" w:fill="auto"/>
            <w:vAlign w:val="center"/>
          </w:tcPr>
          <w:p w14:paraId="567D4A4F" w14:textId="77777777" w:rsidR="009A4EEE" w:rsidRPr="00357598" w:rsidRDefault="009A4EEE" w:rsidP="00521923">
            <w:pPr>
              <w:spacing w:after="0" w:line="240" w:lineRule="auto"/>
              <w:ind w:right="-150"/>
              <w:rPr>
                <w:rFonts w:ascii="Cambria" w:hAnsi="Cambria"/>
                <w:sz w:val="20"/>
                <w:szCs w:val="20"/>
              </w:rPr>
            </w:pPr>
          </w:p>
        </w:tc>
        <w:tc>
          <w:tcPr>
            <w:tcW w:w="2550" w:type="dxa"/>
            <w:shd w:val="clear" w:color="auto" w:fill="auto"/>
            <w:vAlign w:val="center"/>
          </w:tcPr>
          <w:p w14:paraId="1F988EB8" w14:textId="77777777" w:rsidR="009A4EEE" w:rsidRPr="00357598" w:rsidRDefault="009A4EEE" w:rsidP="00521923">
            <w:pPr>
              <w:spacing w:after="0" w:line="240" w:lineRule="auto"/>
              <w:rPr>
                <w:rFonts w:ascii="Cambria" w:hAnsi="Cambria"/>
                <w:sz w:val="20"/>
                <w:szCs w:val="20"/>
              </w:rPr>
            </w:pPr>
          </w:p>
        </w:tc>
        <w:tc>
          <w:tcPr>
            <w:tcW w:w="2409" w:type="dxa"/>
            <w:shd w:val="clear" w:color="auto" w:fill="auto"/>
            <w:vAlign w:val="center"/>
          </w:tcPr>
          <w:p w14:paraId="3AA7F067" w14:textId="77777777" w:rsidR="009A4EEE" w:rsidRPr="00357598" w:rsidRDefault="009A4EEE" w:rsidP="00521923">
            <w:pPr>
              <w:spacing w:after="0" w:line="240" w:lineRule="auto"/>
              <w:rPr>
                <w:rFonts w:ascii="Cambria" w:hAnsi="Cambria"/>
                <w:sz w:val="20"/>
                <w:szCs w:val="20"/>
              </w:rPr>
            </w:pPr>
          </w:p>
        </w:tc>
        <w:tc>
          <w:tcPr>
            <w:tcW w:w="2694" w:type="dxa"/>
            <w:shd w:val="clear" w:color="auto" w:fill="auto"/>
            <w:vAlign w:val="center"/>
          </w:tcPr>
          <w:p w14:paraId="57BE64CD" w14:textId="77777777" w:rsidR="009A4EEE" w:rsidRPr="00357598" w:rsidRDefault="009A4EEE" w:rsidP="00521923">
            <w:pPr>
              <w:spacing w:after="0" w:line="240" w:lineRule="auto"/>
              <w:rPr>
                <w:rFonts w:ascii="Cambria" w:hAnsi="Cambria"/>
                <w:sz w:val="20"/>
                <w:szCs w:val="20"/>
              </w:rPr>
            </w:pPr>
          </w:p>
        </w:tc>
      </w:tr>
      <w:tr w:rsidR="009A4EEE" w:rsidRPr="0039068A" w14:paraId="60A5A288" w14:textId="77777777" w:rsidTr="00521923">
        <w:trPr>
          <w:trHeight w:val="284"/>
        </w:trPr>
        <w:tc>
          <w:tcPr>
            <w:tcW w:w="10492" w:type="dxa"/>
            <w:gridSpan w:val="4"/>
            <w:shd w:val="clear" w:color="auto" w:fill="auto"/>
            <w:vAlign w:val="center"/>
          </w:tcPr>
          <w:p w14:paraId="030E8F8C" w14:textId="77777777" w:rsidR="009A4EEE" w:rsidRPr="00357598" w:rsidRDefault="009A4EEE" w:rsidP="00521923">
            <w:pPr>
              <w:spacing w:after="0" w:line="240" w:lineRule="auto"/>
              <w:rPr>
                <w:rFonts w:ascii="Cambria" w:hAnsi="Cambria"/>
                <w:sz w:val="20"/>
                <w:szCs w:val="20"/>
              </w:rPr>
            </w:pPr>
            <w:r w:rsidRPr="00357598">
              <w:rPr>
                <w:rFonts w:ascii="Cambria" w:hAnsi="Cambria"/>
                <w:sz w:val="20"/>
                <w:szCs w:val="20"/>
              </w:rPr>
              <w:t>10.6 Standard minim de performanță</w:t>
            </w:r>
          </w:p>
        </w:tc>
      </w:tr>
      <w:tr w:rsidR="009A4EEE" w:rsidRPr="0039068A" w14:paraId="1D904EF0" w14:textId="77777777" w:rsidTr="00521923">
        <w:trPr>
          <w:trHeight w:val="284"/>
        </w:trPr>
        <w:tc>
          <w:tcPr>
            <w:tcW w:w="10492" w:type="dxa"/>
            <w:gridSpan w:val="4"/>
            <w:shd w:val="clear" w:color="auto" w:fill="auto"/>
          </w:tcPr>
          <w:p w14:paraId="4D592FD9" w14:textId="77777777" w:rsidR="009A4EEE" w:rsidRPr="00A63D29" w:rsidRDefault="009A4EEE" w:rsidP="00521923">
            <w:pPr>
              <w:spacing w:before="120" w:after="0" w:line="240" w:lineRule="auto"/>
              <w:ind w:left="641"/>
              <w:rPr>
                <w:rFonts w:ascii="Cambria" w:hAnsi="Cambria"/>
                <w:sz w:val="20"/>
                <w:szCs w:val="20"/>
              </w:rPr>
            </w:pPr>
            <w:r w:rsidRPr="00A63D29">
              <w:rPr>
                <w:rFonts w:ascii="Cambria" w:hAnsi="Cambria"/>
                <w:sz w:val="20"/>
                <w:szCs w:val="20"/>
              </w:rPr>
              <w:t>Cerințe pentru nota 5:</w:t>
            </w:r>
          </w:p>
          <w:p w14:paraId="718D6CA6" w14:textId="77777777" w:rsidR="009A4EEE" w:rsidRPr="00A63D29" w:rsidRDefault="009A4EEE" w:rsidP="009A4EEE">
            <w:pPr>
              <w:numPr>
                <w:ilvl w:val="0"/>
                <w:numId w:val="3"/>
              </w:numPr>
              <w:spacing w:before="120" w:after="0" w:line="240" w:lineRule="auto"/>
              <w:rPr>
                <w:rFonts w:ascii="Cambria" w:hAnsi="Cambria"/>
                <w:sz w:val="20"/>
                <w:szCs w:val="20"/>
              </w:rPr>
            </w:pPr>
            <w:r w:rsidRPr="00A63D29">
              <w:rPr>
                <w:rFonts w:ascii="Cambria" w:hAnsi="Cambria"/>
                <w:sz w:val="20"/>
                <w:szCs w:val="20"/>
              </w:rPr>
              <w:t>răspunsuri inteligibile, cu idei de bază corecte, chiar dacă slab dezvoltate;</w:t>
            </w:r>
          </w:p>
          <w:p w14:paraId="598E0DD2" w14:textId="77777777" w:rsidR="009A4EEE" w:rsidRPr="00A63D29" w:rsidRDefault="009A4EEE" w:rsidP="009A4EEE">
            <w:pPr>
              <w:numPr>
                <w:ilvl w:val="0"/>
                <w:numId w:val="3"/>
              </w:numPr>
              <w:spacing w:before="120" w:after="0" w:line="240" w:lineRule="auto"/>
              <w:rPr>
                <w:rFonts w:ascii="Cambria" w:hAnsi="Cambria"/>
                <w:sz w:val="20"/>
                <w:szCs w:val="20"/>
              </w:rPr>
            </w:pPr>
            <w:r w:rsidRPr="00A63D29">
              <w:rPr>
                <w:rFonts w:ascii="Cambria" w:hAnsi="Cambria"/>
                <w:sz w:val="20"/>
                <w:szCs w:val="20"/>
              </w:rPr>
              <w:t>prezență la minimum 75% din orele de seminar;</w:t>
            </w:r>
          </w:p>
          <w:p w14:paraId="39B51252" w14:textId="77777777" w:rsidR="009A4EEE" w:rsidRPr="00A63D29" w:rsidRDefault="009A4EEE" w:rsidP="009A4EEE">
            <w:pPr>
              <w:numPr>
                <w:ilvl w:val="0"/>
                <w:numId w:val="3"/>
              </w:numPr>
              <w:spacing w:before="120" w:after="0" w:line="240" w:lineRule="auto"/>
              <w:rPr>
                <w:rFonts w:ascii="Cambria" w:hAnsi="Cambria"/>
                <w:sz w:val="20"/>
                <w:szCs w:val="20"/>
              </w:rPr>
            </w:pPr>
            <w:r w:rsidRPr="00A63D29">
              <w:rPr>
                <w:rFonts w:ascii="Cambria" w:hAnsi="Cambria"/>
                <w:sz w:val="20"/>
                <w:szCs w:val="20"/>
              </w:rPr>
              <w:t xml:space="preserve">fără plagiat sau fraudă. </w:t>
            </w:r>
          </w:p>
          <w:p w14:paraId="728CB63E" w14:textId="77777777" w:rsidR="009A4EEE" w:rsidRPr="00357598" w:rsidRDefault="009A4EEE" w:rsidP="00521923">
            <w:pPr>
              <w:spacing w:after="0" w:line="240" w:lineRule="auto"/>
              <w:rPr>
                <w:rFonts w:ascii="Cambria" w:hAnsi="Cambria"/>
                <w:sz w:val="20"/>
                <w:szCs w:val="20"/>
              </w:rPr>
            </w:pPr>
          </w:p>
          <w:p w14:paraId="1B385C4A" w14:textId="77777777" w:rsidR="009A4EEE" w:rsidRPr="00357598" w:rsidRDefault="009A4EEE" w:rsidP="00521923">
            <w:pPr>
              <w:spacing w:after="0" w:line="240" w:lineRule="auto"/>
              <w:rPr>
                <w:rFonts w:ascii="Cambria" w:hAnsi="Cambria"/>
                <w:sz w:val="20"/>
                <w:szCs w:val="20"/>
              </w:rPr>
            </w:pPr>
          </w:p>
          <w:p w14:paraId="5C394EC9" w14:textId="77777777" w:rsidR="009A4EEE" w:rsidRPr="00357598" w:rsidRDefault="009A4EEE" w:rsidP="00521923">
            <w:pPr>
              <w:spacing w:after="0" w:line="240" w:lineRule="auto"/>
              <w:rPr>
                <w:rFonts w:ascii="Cambria" w:hAnsi="Cambria"/>
                <w:sz w:val="20"/>
                <w:szCs w:val="20"/>
              </w:rPr>
            </w:pPr>
          </w:p>
        </w:tc>
      </w:tr>
    </w:tbl>
    <w:p w14:paraId="4430FF77" w14:textId="77777777" w:rsidR="009A4EEE" w:rsidRDefault="009A4EEE" w:rsidP="009A4EEE">
      <w:pPr>
        <w:rPr>
          <w:rFonts w:ascii="Cambria" w:hAnsi="Cambria"/>
          <w:sz w:val="20"/>
          <w:szCs w:val="20"/>
        </w:rPr>
      </w:pPr>
    </w:p>
    <w:p w14:paraId="26C54D80" w14:textId="77777777" w:rsidR="009A4EEE" w:rsidRDefault="009A4EEE" w:rsidP="009A4EEE">
      <w:pPr>
        <w:rPr>
          <w:rFonts w:ascii="Cambria" w:hAnsi="Cambria"/>
          <w:sz w:val="20"/>
          <w:szCs w:val="20"/>
        </w:rPr>
      </w:pPr>
    </w:p>
    <w:p w14:paraId="7A3AF619" w14:textId="77777777" w:rsidR="009A4EEE" w:rsidRDefault="009A4EEE" w:rsidP="009A4EEE">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Pr="00DC236E">
        <w:rPr>
          <w:rFonts w:ascii="Cambria" w:hAnsi="Cambria"/>
          <w:b/>
          <w:sz w:val="20"/>
          <w:szCs w:val="20"/>
        </w:rPr>
        <w:t xml:space="preserve">Etichete ODD (Obiective de Dezvoltare Durabilă / </w:t>
      </w:r>
      <w:proofErr w:type="spellStart"/>
      <w:r w:rsidRPr="00DC236E">
        <w:rPr>
          <w:rFonts w:ascii="Cambria" w:hAnsi="Cambria"/>
          <w:b/>
          <w:sz w:val="20"/>
          <w:szCs w:val="20"/>
        </w:rPr>
        <w:t>Sustainable</w:t>
      </w:r>
      <w:proofErr w:type="spellEnd"/>
      <w:r w:rsidRPr="00DC236E">
        <w:rPr>
          <w:rFonts w:ascii="Cambria" w:hAnsi="Cambria"/>
          <w:b/>
          <w:sz w:val="20"/>
          <w:szCs w:val="20"/>
        </w:rPr>
        <w:t xml:space="preserve"> </w:t>
      </w:r>
      <w:proofErr w:type="spellStart"/>
      <w:r w:rsidRPr="00DC236E">
        <w:rPr>
          <w:rFonts w:ascii="Cambria" w:hAnsi="Cambria"/>
          <w:b/>
          <w:sz w:val="20"/>
          <w:szCs w:val="20"/>
        </w:rPr>
        <w:t>Development</w:t>
      </w:r>
      <w:proofErr w:type="spellEnd"/>
      <w:r w:rsidRPr="00DC236E">
        <w:rPr>
          <w:rFonts w:ascii="Cambria" w:hAnsi="Cambria"/>
          <w:b/>
          <w:sz w:val="20"/>
          <w:szCs w:val="20"/>
        </w:rPr>
        <w:t xml:space="preserve"> </w:t>
      </w:r>
      <w:proofErr w:type="spellStart"/>
      <w:r w:rsidRPr="00DC236E">
        <w:rPr>
          <w:rFonts w:ascii="Cambria" w:hAnsi="Cambria"/>
          <w:b/>
          <w:sz w:val="20"/>
          <w:szCs w:val="20"/>
        </w:rPr>
        <w:t>Goals</w:t>
      </w:r>
      <w:proofErr w:type="spellEnd"/>
      <w:r w:rsidRPr="00DC236E">
        <w:rPr>
          <w:rFonts w:ascii="Cambria" w:hAnsi="Cambria"/>
          <w:b/>
          <w:sz w:val="20"/>
          <w:szCs w:val="20"/>
        </w:rPr>
        <w:t>)</w:t>
      </w:r>
      <w:r>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9A4EEE" w:rsidRPr="00E027F6" w14:paraId="125E3BE3" w14:textId="77777777" w:rsidTr="00521923">
        <w:trPr>
          <w:trHeight w:val="1037"/>
        </w:trPr>
        <w:tc>
          <w:tcPr>
            <w:tcW w:w="1165" w:type="dxa"/>
            <w:vAlign w:val="center"/>
          </w:tcPr>
          <w:p w14:paraId="43000BAD" w14:textId="77777777" w:rsidR="009A4EEE" w:rsidRPr="00E027F6" w:rsidRDefault="009A4EEE" w:rsidP="00521923">
            <w:pPr>
              <w:rPr>
                <w:rFonts w:ascii="Cambria" w:hAnsi="Cambria"/>
              </w:rPr>
            </w:pPr>
            <w:r w:rsidRPr="00E027F6">
              <w:rPr>
                <w:rFonts w:ascii="Cambria" w:hAnsi="Cambria"/>
                <w:noProof/>
              </w:rPr>
              <w:drawing>
                <wp:anchor distT="0" distB="0" distL="114300" distR="114300" simplePos="0" relativeHeight="251659264" behindDoc="0" locked="0" layoutInCell="1" allowOverlap="1" wp14:anchorId="78FD6404" wp14:editId="2BF2E138">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73CCC995" w14:textId="77777777" w:rsidR="009A4EEE" w:rsidRPr="00E027F6" w:rsidRDefault="009A4EEE" w:rsidP="00521923">
            <w:pPr>
              <w:rPr>
                <w:rFonts w:ascii="Cambria" w:hAnsi="Cambria"/>
              </w:rPr>
            </w:pPr>
            <w:r w:rsidRPr="00E027F6">
              <w:rPr>
                <w:rFonts w:ascii="Cambria" w:hAnsi="Cambria"/>
              </w:rPr>
              <w:t>Eticheta generală pentru Dezvoltare durabilă</w:t>
            </w:r>
          </w:p>
        </w:tc>
      </w:tr>
      <w:tr w:rsidR="009A4EEE" w:rsidRPr="00E027F6" w14:paraId="56953343" w14:textId="77777777" w:rsidTr="00521923">
        <w:trPr>
          <w:trHeight w:val="1124"/>
        </w:trPr>
        <w:tc>
          <w:tcPr>
            <w:tcW w:w="1165" w:type="dxa"/>
            <w:vAlign w:val="center"/>
          </w:tcPr>
          <w:p w14:paraId="442C3687" w14:textId="77777777" w:rsidR="009A4EEE" w:rsidRPr="00E027F6" w:rsidRDefault="009A4EEE" w:rsidP="00521923">
            <w:pPr>
              <w:ind w:right="-537"/>
              <w:rPr>
                <w:rFonts w:ascii="Cambria" w:hAnsi="Cambria"/>
              </w:rPr>
            </w:pPr>
            <w:r w:rsidRPr="00E027F6">
              <w:rPr>
                <w:rFonts w:ascii="Cambria" w:hAnsi="Cambria"/>
                <w:noProof/>
              </w:rPr>
              <w:drawing>
                <wp:inline distT="0" distB="0" distL="0" distR="0" wp14:anchorId="1FB6ED40" wp14:editId="47B863CD">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F34A252" w14:textId="77777777" w:rsidR="009A4EEE" w:rsidRPr="00E027F6" w:rsidRDefault="009A4EEE" w:rsidP="00521923">
            <w:pPr>
              <w:rPr>
                <w:rFonts w:ascii="Cambria" w:hAnsi="Cambria"/>
              </w:rPr>
            </w:pPr>
            <w:r w:rsidRPr="00E027F6">
              <w:rPr>
                <w:rFonts w:ascii="Cambria" w:hAnsi="Cambria"/>
                <w:noProof/>
              </w:rPr>
              <w:drawing>
                <wp:inline distT="0" distB="0" distL="0" distR="0" wp14:anchorId="07D9881E" wp14:editId="3F4795CE">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5144165B" w14:textId="77777777" w:rsidR="009A4EEE" w:rsidRPr="00E027F6" w:rsidRDefault="009A4EEE" w:rsidP="00521923">
            <w:pPr>
              <w:rPr>
                <w:rFonts w:ascii="Cambria" w:hAnsi="Cambria"/>
              </w:rPr>
            </w:pPr>
            <w:r w:rsidRPr="00E027F6">
              <w:rPr>
                <w:rFonts w:ascii="Cambria" w:hAnsi="Cambria"/>
                <w:noProof/>
              </w:rPr>
              <w:drawing>
                <wp:inline distT="0" distB="0" distL="0" distR="0" wp14:anchorId="384ACE70" wp14:editId="28DE66EC">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3C1A708F" w14:textId="77777777" w:rsidR="009A4EEE" w:rsidRPr="00E027F6" w:rsidRDefault="009A4EEE" w:rsidP="00521923">
            <w:pPr>
              <w:rPr>
                <w:rFonts w:ascii="Cambria" w:hAnsi="Cambria"/>
              </w:rPr>
            </w:pPr>
            <w:r w:rsidRPr="00E027F6">
              <w:rPr>
                <w:rFonts w:ascii="Cambria" w:hAnsi="Cambria"/>
                <w:noProof/>
              </w:rPr>
              <w:drawing>
                <wp:inline distT="0" distB="0" distL="0" distR="0" wp14:anchorId="771F231A" wp14:editId="0092A591">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5D5CED12" w14:textId="77777777" w:rsidR="009A4EEE" w:rsidRPr="00E027F6" w:rsidRDefault="009A4EEE" w:rsidP="00521923">
            <w:pPr>
              <w:rPr>
                <w:rFonts w:ascii="Cambria" w:hAnsi="Cambria"/>
              </w:rPr>
            </w:pPr>
            <w:r w:rsidRPr="00E027F6">
              <w:rPr>
                <w:rFonts w:ascii="Cambria" w:hAnsi="Cambria"/>
                <w:noProof/>
              </w:rPr>
              <w:drawing>
                <wp:inline distT="0" distB="0" distL="0" distR="0" wp14:anchorId="14E66EBD" wp14:editId="673311F0">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50FFC48C" w14:textId="77777777" w:rsidR="009A4EEE" w:rsidRPr="00E027F6" w:rsidRDefault="009A4EEE" w:rsidP="00521923">
            <w:pPr>
              <w:rPr>
                <w:rFonts w:ascii="Cambria" w:hAnsi="Cambria"/>
              </w:rPr>
            </w:pPr>
            <w:r w:rsidRPr="00E027F6">
              <w:rPr>
                <w:rFonts w:ascii="Cambria" w:hAnsi="Cambria"/>
                <w:noProof/>
              </w:rPr>
              <w:drawing>
                <wp:inline distT="0" distB="0" distL="0" distR="0" wp14:anchorId="2D442241" wp14:editId="29E2F5BA">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F24161B" w14:textId="77777777" w:rsidR="009A4EEE" w:rsidRPr="00E027F6" w:rsidRDefault="009A4EEE" w:rsidP="00521923">
            <w:pPr>
              <w:rPr>
                <w:rFonts w:ascii="Cambria" w:hAnsi="Cambria"/>
              </w:rPr>
            </w:pPr>
            <w:r w:rsidRPr="00E027F6">
              <w:rPr>
                <w:rFonts w:ascii="Cambria" w:hAnsi="Cambria"/>
                <w:noProof/>
              </w:rPr>
              <w:drawing>
                <wp:inline distT="0" distB="0" distL="0" distR="0" wp14:anchorId="02F99972" wp14:editId="3C8058B8">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2671158D" w14:textId="77777777" w:rsidR="009A4EEE" w:rsidRPr="00E027F6" w:rsidRDefault="009A4EEE" w:rsidP="00521923">
            <w:pPr>
              <w:rPr>
                <w:rFonts w:ascii="Cambria" w:hAnsi="Cambria"/>
              </w:rPr>
            </w:pPr>
            <w:r w:rsidRPr="00E027F6">
              <w:rPr>
                <w:rFonts w:ascii="Cambria" w:hAnsi="Cambria"/>
                <w:noProof/>
              </w:rPr>
              <w:drawing>
                <wp:inline distT="0" distB="0" distL="0" distR="0" wp14:anchorId="22D86E6E" wp14:editId="6411256F">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5B5492EB" w14:textId="77777777" w:rsidR="009A4EEE" w:rsidRPr="00E027F6" w:rsidRDefault="009A4EEE" w:rsidP="00521923">
            <w:pPr>
              <w:rPr>
                <w:rFonts w:ascii="Cambria" w:hAnsi="Cambria"/>
              </w:rPr>
            </w:pPr>
            <w:r w:rsidRPr="00E027F6">
              <w:rPr>
                <w:rFonts w:ascii="Cambria" w:hAnsi="Cambria"/>
                <w:noProof/>
              </w:rPr>
              <w:drawing>
                <wp:inline distT="0" distB="0" distL="0" distR="0" wp14:anchorId="00D60B5D" wp14:editId="2E7EA1D0">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9A4EEE" w:rsidRPr="00E027F6" w14:paraId="10834D65" w14:textId="77777777" w:rsidTr="00521923">
        <w:trPr>
          <w:trHeight w:val="1124"/>
        </w:trPr>
        <w:tc>
          <w:tcPr>
            <w:tcW w:w="1165" w:type="dxa"/>
            <w:vAlign w:val="center"/>
          </w:tcPr>
          <w:p w14:paraId="34DC6EC7" w14:textId="77777777" w:rsidR="009A4EEE" w:rsidRPr="00E027F6" w:rsidRDefault="009A4EEE" w:rsidP="00521923">
            <w:pPr>
              <w:rPr>
                <w:rFonts w:ascii="Cambria" w:hAnsi="Cambria"/>
              </w:rPr>
            </w:pPr>
            <w:r w:rsidRPr="00E027F6">
              <w:rPr>
                <w:rFonts w:ascii="Cambria" w:hAnsi="Cambria"/>
                <w:noProof/>
              </w:rPr>
              <w:lastRenderedPageBreak/>
              <w:drawing>
                <wp:inline distT="0" distB="0" distL="0" distR="0" wp14:anchorId="4B1276CA" wp14:editId="1E63FAA4">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07928F2E" w14:textId="77777777" w:rsidR="009A4EEE" w:rsidRPr="00E027F6" w:rsidRDefault="009A4EEE" w:rsidP="00521923">
            <w:pPr>
              <w:rPr>
                <w:rFonts w:ascii="Cambria" w:hAnsi="Cambria"/>
              </w:rPr>
            </w:pPr>
            <w:r w:rsidRPr="00E027F6">
              <w:rPr>
                <w:rFonts w:ascii="Cambria" w:hAnsi="Cambria"/>
                <w:noProof/>
              </w:rPr>
              <w:drawing>
                <wp:inline distT="0" distB="0" distL="0" distR="0" wp14:anchorId="7C9319E0" wp14:editId="32549E56">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C8B84BF" w14:textId="77777777" w:rsidR="009A4EEE" w:rsidRPr="00E027F6" w:rsidRDefault="009A4EEE" w:rsidP="00521923">
            <w:pPr>
              <w:rPr>
                <w:rFonts w:ascii="Cambria" w:hAnsi="Cambria"/>
              </w:rPr>
            </w:pPr>
            <w:r w:rsidRPr="00E027F6">
              <w:rPr>
                <w:rFonts w:ascii="Cambria" w:hAnsi="Cambria"/>
                <w:noProof/>
              </w:rPr>
              <w:drawing>
                <wp:inline distT="0" distB="0" distL="0" distR="0" wp14:anchorId="734B1BBC" wp14:editId="2373FAF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2F704D3C" w14:textId="77777777" w:rsidR="009A4EEE" w:rsidRPr="00E027F6" w:rsidRDefault="009A4EEE" w:rsidP="00521923">
            <w:pPr>
              <w:rPr>
                <w:rFonts w:ascii="Cambria" w:hAnsi="Cambria"/>
              </w:rPr>
            </w:pPr>
            <w:r w:rsidRPr="00E027F6">
              <w:rPr>
                <w:rFonts w:ascii="Cambria" w:hAnsi="Cambria"/>
                <w:noProof/>
              </w:rPr>
              <w:drawing>
                <wp:inline distT="0" distB="0" distL="0" distR="0" wp14:anchorId="33701014" wp14:editId="6D259F23">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024FB2F8" w14:textId="77777777" w:rsidR="009A4EEE" w:rsidRPr="00E027F6" w:rsidRDefault="009A4EEE" w:rsidP="00521923">
            <w:pPr>
              <w:rPr>
                <w:rFonts w:ascii="Cambria" w:hAnsi="Cambria"/>
              </w:rPr>
            </w:pPr>
            <w:r w:rsidRPr="00E027F6">
              <w:rPr>
                <w:rFonts w:ascii="Cambria" w:hAnsi="Cambria"/>
                <w:noProof/>
              </w:rPr>
              <w:drawing>
                <wp:inline distT="0" distB="0" distL="0" distR="0" wp14:anchorId="5756F3AE" wp14:editId="3DCF3EB1">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4691821A" w14:textId="77777777" w:rsidR="009A4EEE" w:rsidRPr="00E027F6" w:rsidRDefault="009A4EEE" w:rsidP="00521923">
            <w:pPr>
              <w:rPr>
                <w:rFonts w:ascii="Cambria" w:hAnsi="Cambria"/>
              </w:rPr>
            </w:pPr>
            <w:r w:rsidRPr="00E027F6">
              <w:rPr>
                <w:rFonts w:ascii="Cambria" w:hAnsi="Cambria"/>
                <w:noProof/>
              </w:rPr>
              <w:drawing>
                <wp:inline distT="0" distB="0" distL="0" distR="0" wp14:anchorId="52A4D608" wp14:editId="18B3C08F">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5738E727" w14:textId="77777777" w:rsidR="009A4EEE" w:rsidRPr="00E027F6" w:rsidRDefault="009A4EEE" w:rsidP="00521923">
            <w:pPr>
              <w:rPr>
                <w:rFonts w:ascii="Cambria" w:hAnsi="Cambria"/>
              </w:rPr>
            </w:pPr>
            <w:r w:rsidRPr="00E027F6">
              <w:rPr>
                <w:rFonts w:ascii="Cambria" w:hAnsi="Cambria"/>
                <w:noProof/>
              </w:rPr>
              <w:drawing>
                <wp:inline distT="0" distB="0" distL="0" distR="0" wp14:anchorId="42EEE4A6" wp14:editId="61C67EB5">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3D08AD7E" w14:textId="77777777" w:rsidR="009A4EEE" w:rsidRPr="00E027F6" w:rsidRDefault="009A4EEE" w:rsidP="00521923">
            <w:pPr>
              <w:rPr>
                <w:rFonts w:ascii="Cambria" w:hAnsi="Cambria"/>
              </w:rPr>
            </w:pPr>
            <w:r w:rsidRPr="00E027F6">
              <w:rPr>
                <w:rFonts w:ascii="Cambria" w:hAnsi="Cambria"/>
                <w:noProof/>
              </w:rPr>
              <w:drawing>
                <wp:inline distT="0" distB="0" distL="0" distR="0" wp14:anchorId="16F7CDC2" wp14:editId="3B9D4373">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10F48AF3" w14:textId="77777777" w:rsidR="009A4EEE" w:rsidRPr="00E027F6" w:rsidRDefault="009A4EEE" w:rsidP="00521923">
            <w:pPr>
              <w:rPr>
                <w:rFonts w:ascii="Cambria" w:hAnsi="Cambria"/>
              </w:rPr>
            </w:pPr>
          </w:p>
        </w:tc>
      </w:tr>
    </w:tbl>
    <w:p w14:paraId="183CC940" w14:textId="77777777" w:rsidR="009A4EEE" w:rsidRDefault="009A4EEE" w:rsidP="009A4EEE">
      <w:pPr>
        <w:rPr>
          <w:rFonts w:ascii="Cambria" w:hAnsi="Cambria"/>
          <w:sz w:val="20"/>
          <w:szCs w:val="20"/>
        </w:rPr>
      </w:pPr>
    </w:p>
    <w:p w14:paraId="6F016082" w14:textId="77777777" w:rsidR="009A4EEE" w:rsidRDefault="009A4EEE" w:rsidP="009A4EEE">
      <w:pPr>
        <w:rPr>
          <w:rFonts w:ascii="Cambria" w:hAnsi="Cambria"/>
          <w:sz w:val="20"/>
          <w:szCs w:val="20"/>
        </w:rPr>
      </w:pPr>
    </w:p>
    <w:p w14:paraId="22E04746" w14:textId="77777777" w:rsidR="009A4EEE" w:rsidRDefault="009A4EEE" w:rsidP="009A4EEE">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9A4EEE" w:rsidRPr="003C197C" w14:paraId="5E3F6B92" w14:textId="77777777" w:rsidTr="00521923">
        <w:trPr>
          <w:trHeight w:val="985"/>
        </w:trPr>
        <w:tc>
          <w:tcPr>
            <w:tcW w:w="2553" w:type="dxa"/>
          </w:tcPr>
          <w:p w14:paraId="111B1F93" w14:textId="77777777" w:rsidR="009A4EEE" w:rsidRPr="003C197C" w:rsidRDefault="009A4EEE" w:rsidP="00521923">
            <w:pPr>
              <w:rPr>
                <w:rFonts w:ascii="Cambria" w:hAnsi="Cambria"/>
              </w:rPr>
            </w:pPr>
            <w:r w:rsidRPr="003C197C">
              <w:rPr>
                <w:rFonts w:ascii="Cambria" w:hAnsi="Cambria"/>
              </w:rPr>
              <w:t>Data completării:</w:t>
            </w:r>
          </w:p>
          <w:p w14:paraId="58970765" w14:textId="77777777" w:rsidR="009A4EEE" w:rsidRPr="003C197C" w:rsidRDefault="009A4EEE" w:rsidP="00521923">
            <w:pPr>
              <w:rPr>
                <w:rFonts w:ascii="Cambria" w:hAnsi="Cambria"/>
              </w:rPr>
            </w:pPr>
            <w:r>
              <w:rPr>
                <w:rFonts w:ascii="Cambria" w:hAnsi="Cambria"/>
              </w:rPr>
              <w:t>6.05.2025</w:t>
            </w:r>
          </w:p>
        </w:tc>
        <w:tc>
          <w:tcPr>
            <w:tcW w:w="3969" w:type="dxa"/>
            <w:gridSpan w:val="2"/>
            <w:vAlign w:val="center"/>
          </w:tcPr>
          <w:p w14:paraId="350381FD" w14:textId="77777777" w:rsidR="009A4EEE" w:rsidRPr="003C197C" w:rsidRDefault="009A4EEE" w:rsidP="00521923">
            <w:pPr>
              <w:spacing w:line="480" w:lineRule="auto"/>
              <w:jc w:val="center"/>
              <w:rPr>
                <w:rFonts w:ascii="Cambria" w:hAnsi="Cambria"/>
              </w:rPr>
            </w:pPr>
            <w:r w:rsidRPr="003C197C">
              <w:rPr>
                <w:rFonts w:ascii="Cambria" w:hAnsi="Cambria"/>
              </w:rPr>
              <w:t>Semnătura titularului de curs</w:t>
            </w:r>
          </w:p>
          <w:p w14:paraId="629E87A5" w14:textId="77777777" w:rsidR="009A4EEE" w:rsidRPr="003C197C" w:rsidRDefault="009A4EEE" w:rsidP="00521923">
            <w:pPr>
              <w:spacing w:line="480" w:lineRule="auto"/>
              <w:jc w:val="center"/>
              <w:rPr>
                <w:rFonts w:ascii="Cambria" w:hAnsi="Cambria"/>
              </w:rPr>
            </w:pPr>
            <w:r>
              <w:rPr>
                <w:noProof/>
              </w:rPr>
              <w:drawing>
                <wp:anchor distT="0" distB="0" distL="114300" distR="114300" simplePos="0" relativeHeight="251660288" behindDoc="0" locked="0" layoutInCell="1" hidden="0" allowOverlap="1" wp14:anchorId="1B31608E" wp14:editId="5051EFE4">
                  <wp:simplePos x="0" y="0"/>
                  <wp:positionH relativeFrom="column">
                    <wp:posOffset>381635</wp:posOffset>
                  </wp:positionH>
                  <wp:positionV relativeFrom="paragraph">
                    <wp:posOffset>134620</wp:posOffset>
                  </wp:positionV>
                  <wp:extent cx="1310005" cy="554355"/>
                  <wp:effectExtent l="0" t="0" r="0" b="0"/>
                  <wp:wrapSquare wrapText="left" distT="0" distB="0" distL="114300" distR="114300"/>
                  <wp:docPr id="943049087" name="image1.jpg" descr="A close-up of a signatur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up of a signature&#10;&#10;Description automatically generated"/>
                          <pic:cNvPicPr preferRelativeResize="0"/>
                        </pic:nvPicPr>
                        <pic:blipFill>
                          <a:blip r:embed="rId38"/>
                          <a:srcRect/>
                          <a:stretch>
                            <a:fillRect/>
                          </a:stretch>
                        </pic:blipFill>
                        <pic:spPr>
                          <a:xfrm>
                            <a:off x="0" y="0"/>
                            <a:ext cx="1310005" cy="554355"/>
                          </a:xfrm>
                          <a:prstGeom prst="rect">
                            <a:avLst/>
                          </a:prstGeom>
                          <a:ln/>
                        </pic:spPr>
                      </pic:pic>
                    </a:graphicData>
                  </a:graphic>
                  <wp14:sizeRelH relativeFrom="margin">
                    <wp14:pctWidth>0</wp14:pctWidth>
                  </wp14:sizeRelH>
                  <wp14:sizeRelV relativeFrom="margin">
                    <wp14:pctHeight>0</wp14:pctHeight>
                  </wp14:sizeRelV>
                </wp:anchor>
              </w:drawing>
            </w:r>
          </w:p>
        </w:tc>
        <w:tc>
          <w:tcPr>
            <w:tcW w:w="3969" w:type="dxa"/>
            <w:vAlign w:val="center"/>
          </w:tcPr>
          <w:p w14:paraId="76C6C2BE" w14:textId="77777777" w:rsidR="009A4EEE" w:rsidRPr="003C197C" w:rsidRDefault="009A4EEE" w:rsidP="00521923">
            <w:pPr>
              <w:spacing w:line="480" w:lineRule="auto"/>
              <w:jc w:val="center"/>
              <w:rPr>
                <w:rFonts w:ascii="Cambria" w:hAnsi="Cambria"/>
              </w:rPr>
            </w:pPr>
            <w:r w:rsidRPr="003C197C">
              <w:rPr>
                <w:rFonts w:ascii="Cambria" w:hAnsi="Cambria"/>
              </w:rPr>
              <w:t>Semnătura titularului de seminar</w:t>
            </w:r>
          </w:p>
          <w:p w14:paraId="4229F240" w14:textId="62D0D3AF" w:rsidR="009A4EEE" w:rsidRPr="003C197C" w:rsidRDefault="009E4769" w:rsidP="00521923">
            <w:pPr>
              <w:spacing w:line="480" w:lineRule="auto"/>
              <w:jc w:val="center"/>
              <w:rPr>
                <w:rFonts w:ascii="Cambria" w:hAnsi="Cambria"/>
              </w:rPr>
            </w:pPr>
            <w:r>
              <w:rPr>
                <w:noProof/>
              </w:rPr>
              <w:drawing>
                <wp:anchor distT="0" distB="0" distL="114300" distR="114300" simplePos="0" relativeHeight="251662336" behindDoc="0" locked="0" layoutInCell="1" hidden="0" allowOverlap="1" wp14:anchorId="0055C0A3" wp14:editId="29467D54">
                  <wp:simplePos x="0" y="0"/>
                  <wp:positionH relativeFrom="column">
                    <wp:posOffset>511810</wp:posOffset>
                  </wp:positionH>
                  <wp:positionV relativeFrom="paragraph">
                    <wp:posOffset>22860</wp:posOffset>
                  </wp:positionV>
                  <wp:extent cx="1310005" cy="554355"/>
                  <wp:effectExtent l="0" t="0" r="0" b="0"/>
                  <wp:wrapSquare wrapText="left" distT="0" distB="0" distL="114300" distR="114300"/>
                  <wp:docPr id="592650469" name="image1.jpg" descr="A close-up of a signatur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up of a signature&#10;&#10;Description automatically generated"/>
                          <pic:cNvPicPr preferRelativeResize="0"/>
                        </pic:nvPicPr>
                        <pic:blipFill>
                          <a:blip r:embed="rId38"/>
                          <a:srcRect/>
                          <a:stretch>
                            <a:fillRect/>
                          </a:stretch>
                        </pic:blipFill>
                        <pic:spPr>
                          <a:xfrm>
                            <a:off x="0" y="0"/>
                            <a:ext cx="1310005" cy="554355"/>
                          </a:xfrm>
                          <a:prstGeom prst="rect">
                            <a:avLst/>
                          </a:prstGeom>
                          <a:ln/>
                        </pic:spPr>
                      </pic:pic>
                    </a:graphicData>
                  </a:graphic>
                  <wp14:sizeRelH relativeFrom="margin">
                    <wp14:pctWidth>0</wp14:pctWidth>
                  </wp14:sizeRelH>
                  <wp14:sizeRelV relativeFrom="margin">
                    <wp14:pctHeight>0</wp14:pctHeight>
                  </wp14:sizeRelV>
                </wp:anchor>
              </w:drawing>
            </w:r>
          </w:p>
        </w:tc>
      </w:tr>
      <w:tr w:rsidR="009A4EEE" w:rsidRPr="003C197C" w14:paraId="584D02A7" w14:textId="77777777" w:rsidTr="00521923">
        <w:trPr>
          <w:trHeight w:val="766"/>
        </w:trPr>
        <w:tc>
          <w:tcPr>
            <w:tcW w:w="2553" w:type="dxa"/>
            <w:vAlign w:val="center"/>
          </w:tcPr>
          <w:p w14:paraId="420EB693" w14:textId="77777777" w:rsidR="009A4EEE" w:rsidRPr="003C197C" w:rsidRDefault="009A4EEE" w:rsidP="00521923">
            <w:pPr>
              <w:spacing w:line="480" w:lineRule="auto"/>
              <w:rPr>
                <w:rFonts w:ascii="Cambria" w:hAnsi="Cambria"/>
              </w:rPr>
            </w:pPr>
          </w:p>
        </w:tc>
        <w:tc>
          <w:tcPr>
            <w:tcW w:w="3969" w:type="dxa"/>
            <w:gridSpan w:val="2"/>
            <w:vAlign w:val="center"/>
          </w:tcPr>
          <w:p w14:paraId="497F0CE1" w14:textId="77777777" w:rsidR="009A4EEE" w:rsidRPr="003C197C" w:rsidRDefault="009A4EEE" w:rsidP="00521923">
            <w:pPr>
              <w:spacing w:line="480" w:lineRule="auto"/>
              <w:rPr>
                <w:rFonts w:ascii="Cambria" w:hAnsi="Cambria"/>
              </w:rPr>
            </w:pPr>
          </w:p>
        </w:tc>
        <w:tc>
          <w:tcPr>
            <w:tcW w:w="3969" w:type="dxa"/>
            <w:vAlign w:val="center"/>
          </w:tcPr>
          <w:p w14:paraId="2A1DE7A9" w14:textId="77777777" w:rsidR="009A4EEE" w:rsidRPr="003C197C" w:rsidRDefault="009A4EEE" w:rsidP="00521923">
            <w:pPr>
              <w:spacing w:line="480" w:lineRule="auto"/>
              <w:rPr>
                <w:rFonts w:ascii="Cambria" w:hAnsi="Cambria"/>
              </w:rPr>
            </w:pPr>
          </w:p>
        </w:tc>
      </w:tr>
      <w:tr w:rsidR="009A4EEE" w:rsidRPr="003C197C" w14:paraId="3CBB2AF2" w14:textId="77777777" w:rsidTr="00521923">
        <w:trPr>
          <w:trHeight w:val="605"/>
        </w:trPr>
        <w:tc>
          <w:tcPr>
            <w:tcW w:w="5388" w:type="dxa"/>
            <w:gridSpan w:val="2"/>
          </w:tcPr>
          <w:p w14:paraId="1D6BACB8" w14:textId="77777777" w:rsidR="009A4EEE" w:rsidRPr="003C197C" w:rsidRDefault="009A4EEE" w:rsidP="00521923">
            <w:pPr>
              <w:rPr>
                <w:rFonts w:ascii="Cambria" w:hAnsi="Cambria"/>
              </w:rPr>
            </w:pPr>
            <w:r w:rsidRPr="003C197C">
              <w:rPr>
                <w:rFonts w:ascii="Cambria" w:hAnsi="Cambria"/>
              </w:rPr>
              <w:t>Data avizării în departament:</w:t>
            </w:r>
          </w:p>
          <w:p w14:paraId="46CDBF79" w14:textId="77777777" w:rsidR="009A4EEE" w:rsidRPr="003C197C" w:rsidRDefault="009A4EEE" w:rsidP="00521923">
            <w:pPr>
              <w:rPr>
                <w:rFonts w:ascii="Cambria" w:hAnsi="Cambria"/>
              </w:rPr>
            </w:pPr>
            <w:r w:rsidRPr="003C197C">
              <w:rPr>
                <w:rFonts w:ascii="Cambria" w:hAnsi="Cambria"/>
              </w:rPr>
              <w:t>...</w:t>
            </w:r>
          </w:p>
          <w:p w14:paraId="5E375A60" w14:textId="77777777" w:rsidR="009A4EEE" w:rsidRPr="003C197C" w:rsidRDefault="009A4EEE" w:rsidP="00521923">
            <w:pPr>
              <w:spacing w:line="480" w:lineRule="auto"/>
              <w:rPr>
                <w:rFonts w:ascii="Cambria" w:hAnsi="Cambria"/>
              </w:rPr>
            </w:pPr>
          </w:p>
          <w:p w14:paraId="0C92F16A" w14:textId="77777777" w:rsidR="009A4EEE" w:rsidRPr="003C197C" w:rsidRDefault="009A4EEE" w:rsidP="00521923">
            <w:pPr>
              <w:spacing w:line="480" w:lineRule="auto"/>
              <w:rPr>
                <w:rFonts w:ascii="Cambria" w:hAnsi="Cambria"/>
              </w:rPr>
            </w:pPr>
          </w:p>
        </w:tc>
        <w:tc>
          <w:tcPr>
            <w:tcW w:w="5103" w:type="dxa"/>
            <w:gridSpan w:val="2"/>
            <w:vAlign w:val="center"/>
          </w:tcPr>
          <w:p w14:paraId="7C442F7E" w14:textId="77777777" w:rsidR="009A4EEE" w:rsidRPr="003C197C" w:rsidRDefault="009A4EEE" w:rsidP="00521923">
            <w:pPr>
              <w:spacing w:line="480" w:lineRule="auto"/>
              <w:jc w:val="center"/>
              <w:rPr>
                <w:rFonts w:ascii="Cambria" w:hAnsi="Cambria"/>
              </w:rPr>
            </w:pPr>
            <w:r w:rsidRPr="003C197C">
              <w:rPr>
                <w:rFonts w:ascii="Cambria" w:hAnsi="Cambria"/>
              </w:rPr>
              <w:t>Semnătura directorului de departament</w:t>
            </w:r>
          </w:p>
          <w:p w14:paraId="5EDEF99F" w14:textId="77777777" w:rsidR="009A4EEE" w:rsidRPr="003C197C" w:rsidRDefault="009A4EEE" w:rsidP="00521923">
            <w:pPr>
              <w:spacing w:line="480" w:lineRule="auto"/>
              <w:jc w:val="center"/>
              <w:rPr>
                <w:rFonts w:ascii="Cambria" w:hAnsi="Cambria"/>
              </w:rPr>
            </w:pPr>
            <w:r w:rsidRPr="003C197C">
              <w:rPr>
                <w:rFonts w:ascii="Cambria" w:hAnsi="Cambria"/>
              </w:rPr>
              <w:t>.....................</w:t>
            </w:r>
          </w:p>
          <w:p w14:paraId="2B1B248D" w14:textId="77777777" w:rsidR="009A4EEE" w:rsidRPr="003C197C" w:rsidRDefault="009A4EEE" w:rsidP="00521923">
            <w:pPr>
              <w:spacing w:line="480" w:lineRule="auto"/>
              <w:jc w:val="center"/>
              <w:rPr>
                <w:rFonts w:ascii="Cambria" w:hAnsi="Cambria"/>
              </w:rPr>
            </w:pPr>
          </w:p>
          <w:p w14:paraId="4B55FC41" w14:textId="77777777" w:rsidR="009A4EEE" w:rsidRPr="003C197C" w:rsidRDefault="009A4EEE" w:rsidP="00521923">
            <w:pPr>
              <w:spacing w:line="480" w:lineRule="auto"/>
              <w:jc w:val="center"/>
              <w:rPr>
                <w:rFonts w:ascii="Cambria" w:hAnsi="Cambria"/>
              </w:rPr>
            </w:pPr>
          </w:p>
        </w:tc>
      </w:tr>
    </w:tbl>
    <w:p w14:paraId="736B5DE1" w14:textId="77777777" w:rsidR="009A4EEE" w:rsidRPr="00F01F2B" w:rsidRDefault="009A4EEE" w:rsidP="009A4EEE">
      <w:pPr>
        <w:rPr>
          <w:rFonts w:ascii="Cambria" w:hAnsi="Cambria"/>
          <w:sz w:val="20"/>
          <w:szCs w:val="20"/>
        </w:rPr>
      </w:pPr>
    </w:p>
    <w:p w14:paraId="7C12396E" w14:textId="77777777" w:rsidR="000B6EB1" w:rsidRPr="009A4EEE" w:rsidRDefault="000B6EB1" w:rsidP="009A4EEE"/>
    <w:sectPr w:rsidR="000B6EB1" w:rsidRPr="009A4EEE"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16056" w14:textId="77777777" w:rsidR="008E3F9B" w:rsidRDefault="008E3F9B" w:rsidP="00D12BC3">
      <w:pPr>
        <w:spacing w:after="0" w:line="240" w:lineRule="auto"/>
      </w:pPr>
      <w:r>
        <w:separator/>
      </w:r>
    </w:p>
  </w:endnote>
  <w:endnote w:type="continuationSeparator" w:id="0">
    <w:p w14:paraId="01DC004E" w14:textId="77777777" w:rsidR="008E3F9B" w:rsidRDefault="008E3F9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B2460" w14:textId="77777777" w:rsidR="008E3F9B" w:rsidRDefault="008E3F9B" w:rsidP="00D12BC3">
      <w:pPr>
        <w:spacing w:after="0" w:line="240" w:lineRule="auto"/>
      </w:pPr>
      <w:r>
        <w:separator/>
      </w:r>
    </w:p>
  </w:footnote>
  <w:footnote w:type="continuationSeparator" w:id="0">
    <w:p w14:paraId="0E6FD3E7" w14:textId="77777777" w:rsidR="008E3F9B" w:rsidRDefault="008E3F9B" w:rsidP="00D12BC3">
      <w:pPr>
        <w:spacing w:after="0" w:line="240" w:lineRule="auto"/>
      </w:pPr>
      <w:r>
        <w:continuationSeparator/>
      </w:r>
    </w:p>
  </w:footnote>
  <w:footnote w:id="1">
    <w:p w14:paraId="3DFA1B5B" w14:textId="77777777" w:rsidR="009A4EEE" w:rsidRPr="00C3571C" w:rsidRDefault="009A4EEE" w:rsidP="009A4EEE">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A121D"/>
    <w:multiLevelType w:val="hybridMultilevel"/>
    <w:tmpl w:val="310AB0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C1E38"/>
    <w:multiLevelType w:val="hybridMultilevel"/>
    <w:tmpl w:val="93B27C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F16371"/>
    <w:multiLevelType w:val="hybridMultilevel"/>
    <w:tmpl w:val="93B27C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4"/>
  </w:num>
  <w:num w:numId="4" w16cid:durableId="1498227276">
    <w:abstractNumId w:val="6"/>
  </w:num>
  <w:num w:numId="5" w16cid:durableId="1669862876">
    <w:abstractNumId w:val="3"/>
  </w:num>
  <w:num w:numId="6" w16cid:durableId="1150629945">
    <w:abstractNumId w:val="0"/>
  </w:num>
  <w:num w:numId="7" w16cid:durableId="797143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22E52"/>
    <w:rsid w:val="00035F4F"/>
    <w:rsid w:val="00036059"/>
    <w:rsid w:val="000B6EB1"/>
    <w:rsid w:val="000B7D0D"/>
    <w:rsid w:val="000C3A4D"/>
    <w:rsid w:val="000D20FE"/>
    <w:rsid w:val="000F20F3"/>
    <w:rsid w:val="000F2DF8"/>
    <w:rsid w:val="00105C9A"/>
    <w:rsid w:val="0010608B"/>
    <w:rsid w:val="00117B5A"/>
    <w:rsid w:val="00123B64"/>
    <w:rsid w:val="001253AA"/>
    <w:rsid w:val="001346BE"/>
    <w:rsid w:val="00155A52"/>
    <w:rsid w:val="001914D4"/>
    <w:rsid w:val="0019757E"/>
    <w:rsid w:val="001A4A04"/>
    <w:rsid w:val="001A50C5"/>
    <w:rsid w:val="001B5D5D"/>
    <w:rsid w:val="001C2668"/>
    <w:rsid w:val="001E41EF"/>
    <w:rsid w:val="00201EE0"/>
    <w:rsid w:val="00221B6D"/>
    <w:rsid w:val="002315D2"/>
    <w:rsid w:val="00242E53"/>
    <w:rsid w:val="00243DDF"/>
    <w:rsid w:val="00243FDD"/>
    <w:rsid w:val="00250293"/>
    <w:rsid w:val="00250F88"/>
    <w:rsid w:val="00261BF1"/>
    <w:rsid w:val="00271353"/>
    <w:rsid w:val="00273287"/>
    <w:rsid w:val="002A329B"/>
    <w:rsid w:val="002A3A93"/>
    <w:rsid w:val="002B298E"/>
    <w:rsid w:val="002B38EF"/>
    <w:rsid w:val="002B3B45"/>
    <w:rsid w:val="002C2A67"/>
    <w:rsid w:val="002D19B2"/>
    <w:rsid w:val="002D5FCA"/>
    <w:rsid w:val="002E2D93"/>
    <w:rsid w:val="002E3C65"/>
    <w:rsid w:val="002E4459"/>
    <w:rsid w:val="00301E97"/>
    <w:rsid w:val="003042B7"/>
    <w:rsid w:val="00336249"/>
    <w:rsid w:val="00341C43"/>
    <w:rsid w:val="00351944"/>
    <w:rsid w:val="0035421D"/>
    <w:rsid w:val="00357598"/>
    <w:rsid w:val="00366881"/>
    <w:rsid w:val="00370DF5"/>
    <w:rsid w:val="00386704"/>
    <w:rsid w:val="0039378F"/>
    <w:rsid w:val="003A1213"/>
    <w:rsid w:val="003B6EE4"/>
    <w:rsid w:val="003B7A8C"/>
    <w:rsid w:val="003C197C"/>
    <w:rsid w:val="003C47C3"/>
    <w:rsid w:val="003D7F8A"/>
    <w:rsid w:val="003E71A0"/>
    <w:rsid w:val="003F481E"/>
    <w:rsid w:val="003F659E"/>
    <w:rsid w:val="00405204"/>
    <w:rsid w:val="0042330E"/>
    <w:rsid w:val="0042706A"/>
    <w:rsid w:val="00443956"/>
    <w:rsid w:val="00453436"/>
    <w:rsid w:val="004613CA"/>
    <w:rsid w:val="0046726D"/>
    <w:rsid w:val="004675C5"/>
    <w:rsid w:val="004919E0"/>
    <w:rsid w:val="004D2236"/>
    <w:rsid w:val="004E11FF"/>
    <w:rsid w:val="004E2C1F"/>
    <w:rsid w:val="004E578B"/>
    <w:rsid w:val="004F45E5"/>
    <w:rsid w:val="004F4B37"/>
    <w:rsid w:val="004F6FD8"/>
    <w:rsid w:val="0050720F"/>
    <w:rsid w:val="00551CC4"/>
    <w:rsid w:val="005860F5"/>
    <w:rsid w:val="00586682"/>
    <w:rsid w:val="005B2BEB"/>
    <w:rsid w:val="005B66A9"/>
    <w:rsid w:val="005E100B"/>
    <w:rsid w:val="005E1610"/>
    <w:rsid w:val="005F30A6"/>
    <w:rsid w:val="006016CF"/>
    <w:rsid w:val="00601811"/>
    <w:rsid w:val="00606962"/>
    <w:rsid w:val="00632190"/>
    <w:rsid w:val="00687EE7"/>
    <w:rsid w:val="00694E26"/>
    <w:rsid w:val="006A3DD3"/>
    <w:rsid w:val="006B2EAE"/>
    <w:rsid w:val="006B6ABF"/>
    <w:rsid w:val="006D648A"/>
    <w:rsid w:val="006E276B"/>
    <w:rsid w:val="006F32EA"/>
    <w:rsid w:val="00706721"/>
    <w:rsid w:val="00706E3A"/>
    <w:rsid w:val="007342EF"/>
    <w:rsid w:val="0074223A"/>
    <w:rsid w:val="007526F3"/>
    <w:rsid w:val="007566DE"/>
    <w:rsid w:val="007965C1"/>
    <w:rsid w:val="007B2851"/>
    <w:rsid w:val="007D0416"/>
    <w:rsid w:val="007D6BE3"/>
    <w:rsid w:val="008119F8"/>
    <w:rsid w:val="00820A4F"/>
    <w:rsid w:val="00827CA3"/>
    <w:rsid w:val="0083358D"/>
    <w:rsid w:val="0084063D"/>
    <w:rsid w:val="00844EAD"/>
    <w:rsid w:val="0084568F"/>
    <w:rsid w:val="00847940"/>
    <w:rsid w:val="00863872"/>
    <w:rsid w:val="008663BC"/>
    <w:rsid w:val="00866539"/>
    <w:rsid w:val="00885BDD"/>
    <w:rsid w:val="00886616"/>
    <w:rsid w:val="00896E10"/>
    <w:rsid w:val="008B15F8"/>
    <w:rsid w:val="008C28C6"/>
    <w:rsid w:val="008C6A8A"/>
    <w:rsid w:val="008E3F9B"/>
    <w:rsid w:val="008E6D88"/>
    <w:rsid w:val="008F5E28"/>
    <w:rsid w:val="00936988"/>
    <w:rsid w:val="009401B8"/>
    <w:rsid w:val="00944A03"/>
    <w:rsid w:val="009508B1"/>
    <w:rsid w:val="00996BA6"/>
    <w:rsid w:val="00996E5F"/>
    <w:rsid w:val="009A4EEE"/>
    <w:rsid w:val="009E4769"/>
    <w:rsid w:val="009F6D96"/>
    <w:rsid w:val="00A2132C"/>
    <w:rsid w:val="00A23D3E"/>
    <w:rsid w:val="00A24211"/>
    <w:rsid w:val="00A2618E"/>
    <w:rsid w:val="00A4125F"/>
    <w:rsid w:val="00A4215F"/>
    <w:rsid w:val="00A57538"/>
    <w:rsid w:val="00A663C3"/>
    <w:rsid w:val="00A713B0"/>
    <w:rsid w:val="00A74D64"/>
    <w:rsid w:val="00A82450"/>
    <w:rsid w:val="00A82794"/>
    <w:rsid w:val="00AB0DE7"/>
    <w:rsid w:val="00AC62B7"/>
    <w:rsid w:val="00B417DB"/>
    <w:rsid w:val="00B45DD0"/>
    <w:rsid w:val="00B5273E"/>
    <w:rsid w:val="00B53DE5"/>
    <w:rsid w:val="00BC7CDE"/>
    <w:rsid w:val="00BD07AA"/>
    <w:rsid w:val="00BD3CB2"/>
    <w:rsid w:val="00BF17DD"/>
    <w:rsid w:val="00BF2C1C"/>
    <w:rsid w:val="00BF4F61"/>
    <w:rsid w:val="00C02345"/>
    <w:rsid w:val="00C06BC7"/>
    <w:rsid w:val="00C163AF"/>
    <w:rsid w:val="00C3571C"/>
    <w:rsid w:val="00C76710"/>
    <w:rsid w:val="00C9513E"/>
    <w:rsid w:val="00C97A70"/>
    <w:rsid w:val="00CA412A"/>
    <w:rsid w:val="00CB66F3"/>
    <w:rsid w:val="00CC781A"/>
    <w:rsid w:val="00CD1798"/>
    <w:rsid w:val="00CE2744"/>
    <w:rsid w:val="00CE2BF2"/>
    <w:rsid w:val="00D00111"/>
    <w:rsid w:val="00D06D01"/>
    <w:rsid w:val="00D12BC3"/>
    <w:rsid w:val="00D2397E"/>
    <w:rsid w:val="00D44828"/>
    <w:rsid w:val="00D51618"/>
    <w:rsid w:val="00D563F3"/>
    <w:rsid w:val="00D60DDF"/>
    <w:rsid w:val="00D70267"/>
    <w:rsid w:val="00D80899"/>
    <w:rsid w:val="00D94607"/>
    <w:rsid w:val="00DB3589"/>
    <w:rsid w:val="00DC236E"/>
    <w:rsid w:val="00DD2809"/>
    <w:rsid w:val="00DE6B49"/>
    <w:rsid w:val="00DE7243"/>
    <w:rsid w:val="00E01898"/>
    <w:rsid w:val="00E027F6"/>
    <w:rsid w:val="00E03DC8"/>
    <w:rsid w:val="00E27C90"/>
    <w:rsid w:val="00E463DB"/>
    <w:rsid w:val="00E56D7A"/>
    <w:rsid w:val="00E724BA"/>
    <w:rsid w:val="00EE2D8E"/>
    <w:rsid w:val="00EF1903"/>
    <w:rsid w:val="00F01F2B"/>
    <w:rsid w:val="00F36CD9"/>
    <w:rsid w:val="00F52A38"/>
    <w:rsid w:val="00F65EFF"/>
    <w:rsid w:val="00F708DA"/>
    <w:rsid w:val="00F76D8F"/>
    <w:rsid w:val="00F81966"/>
    <w:rsid w:val="00F85E5C"/>
    <w:rsid w:val="00F974CE"/>
    <w:rsid w:val="00FA3D17"/>
    <w:rsid w:val="00FA7471"/>
    <w:rsid w:val="00FB5485"/>
    <w:rsid w:val="00FC204E"/>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41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evista-apostrof.ro/arhiva/an2022/n6/a19/" TargetMode="External"/><Relationship Id="rId18" Type="http://schemas.openxmlformats.org/officeDocument/2006/relationships/hyperlink" Target="https://www.youtube.com/watch?v=Df6GN631B6E&amp;t=4301s" TargetMode="External"/><Relationship Id="rId26" Type="http://schemas.openxmlformats.org/officeDocument/2006/relationships/image" Target="media/image7.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15.png"/><Relationship Id="rId7" Type="http://schemas.openxmlformats.org/officeDocument/2006/relationships/settings" Target="settings.xml"/><Relationship Id="rId12" Type="http://schemas.openxmlformats.org/officeDocument/2006/relationships/hyperlink" Target="http://www.revista-apostrof.ro/arhiva/an2022/n6/a20/" TargetMode="External"/><Relationship Id="rId17" Type="http://schemas.openxmlformats.org/officeDocument/2006/relationships/hyperlink" Target="https://www.youtube.com/watch?v=ZEgRX9-rzUY" TargetMode="Externa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jpg"/><Relationship Id="rId2" Type="http://schemas.openxmlformats.org/officeDocument/2006/relationships/customXml" Target="../customXml/item2.xml"/><Relationship Id="rId16" Type="http://schemas.openxmlformats.org/officeDocument/2006/relationships/hyperlink" Target="https://www.youtube.com/watch?v=2SZJw-wS2xE" TargetMode="External"/><Relationship Id="rId20" Type="http://schemas.openxmlformats.org/officeDocument/2006/relationships/image" Target="media/image1.emf"/><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ista-apostrof.ro/arhiva/an2022/n6/a20/"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youtube.com/watch?v=HnQPMYJNud8"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hyperlink" Target="https://www.youtube.com/watch?v=Tx7rdkiADto" TargetMode="Externa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aEoCaq7RGmc&amp;t=1608s"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ți un document nou." ma:contentTypeScope="" ma:versionID="ca81cb2deec0db55658fb68840566073">
  <xsd:schema xmlns:xsd="http://www.w3.org/2001/XMLSchema" xmlns:xs="http://www.w3.org/2001/XMLSchema" xmlns:p="http://schemas.microsoft.com/office/2006/metadata/properties" xmlns:ns2="fd8055a1-b578-460e-a518-1b5b5bc5de51" targetNamespace="http://schemas.microsoft.com/office/2006/metadata/properties" ma:root="true" ma:fieldsID="251ada5fd43731d2dca1db3b6b2a22c8"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B2201-EABF-437C-AA0C-FAC1F2A0E018}">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F13B4AB6-3648-4CEB-BD9A-8076DC80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2E362-CB88-4C7B-A137-9836B5358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Pages>
  <Words>1724</Words>
  <Characters>10000</Characters>
  <Application>Microsoft Office Word</Application>
  <DocSecurity>0</DocSecurity>
  <Lines>83</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Anca Hatiegan</cp:lastModifiedBy>
  <cp:revision>196</cp:revision>
  <dcterms:created xsi:type="dcterms:W3CDTF">2024-11-08T09:11:00Z</dcterms:created>
  <dcterms:modified xsi:type="dcterms:W3CDTF">2025-05-06T16:50:00Z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